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A7AF3" w14:textId="5E6AC7F6" w:rsidR="00802732" w:rsidRPr="00BA3572" w:rsidRDefault="00BA3572" w:rsidP="00BA3572">
      <w:pPr>
        <w:pStyle w:val="Titre"/>
        <w:spacing w:line="240" w:lineRule="auto"/>
        <w:rPr>
          <w:rFonts w:ascii="Times New Roman" w:hAnsi="Times New Roman"/>
          <w:sz w:val="24"/>
          <w:szCs w:val="24"/>
          <w:lang w:val="fr-FR"/>
        </w:rPr>
      </w:pPr>
      <w:r w:rsidRPr="00BA3572">
        <w:rPr>
          <w:rFonts w:ascii="Times New Roman" w:hAnsi="Times New Roman"/>
          <w:noProof/>
          <w:sz w:val="24"/>
          <w:szCs w:val="24"/>
          <w:lang w:val="en-GB"/>
        </w:rPr>
        <w:drawing>
          <wp:anchor distT="0" distB="0" distL="114300" distR="114300" simplePos="0" relativeHeight="251659264" behindDoc="1" locked="0" layoutInCell="1" allowOverlap="1" wp14:anchorId="4C59D884" wp14:editId="2DD41200">
            <wp:simplePos x="0" y="0"/>
            <wp:positionH relativeFrom="column">
              <wp:posOffset>4702396</wp:posOffset>
            </wp:positionH>
            <wp:positionV relativeFrom="paragraph">
              <wp:posOffset>43180</wp:posOffset>
            </wp:positionV>
            <wp:extent cx="1304014" cy="1645252"/>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1441" r="52462" b="85231"/>
                    <a:stretch/>
                  </pic:blipFill>
                  <pic:spPr bwMode="auto">
                    <a:xfrm>
                      <a:off x="0" y="0"/>
                      <a:ext cx="1304014" cy="16452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2732" w:rsidRPr="00BA3572">
        <w:rPr>
          <w:rFonts w:cstheme="minorHAnsi"/>
          <w:sz w:val="32"/>
          <w:szCs w:val="32"/>
          <w:lang w:val="fr-FR"/>
        </w:rPr>
        <w:t>Vincent LUCCISANO</w:t>
      </w:r>
      <w:r w:rsidRPr="00BA3572">
        <w:rPr>
          <w:rFonts w:cstheme="minorHAnsi"/>
          <w:sz w:val="32"/>
          <w:szCs w:val="32"/>
          <w:lang w:val="fr-FR"/>
        </w:rPr>
        <w:t>, Ph.D. stu</w:t>
      </w:r>
      <w:r>
        <w:rPr>
          <w:rFonts w:cstheme="minorHAnsi"/>
          <w:sz w:val="32"/>
          <w:szCs w:val="32"/>
          <w:lang w:val="fr-FR"/>
        </w:rPr>
        <w:t>dent</w:t>
      </w:r>
    </w:p>
    <w:p w14:paraId="372BA062" w14:textId="77777777" w:rsidR="00AD4CE7" w:rsidRPr="004E657F" w:rsidRDefault="00AD4CE7" w:rsidP="00BA3572">
      <w:pPr>
        <w:spacing w:after="0" w:line="240" w:lineRule="auto"/>
        <w:rPr>
          <w:rFonts w:cstheme="minorHAnsi"/>
          <w:color w:val="000000"/>
          <w:sz w:val="24"/>
          <w:szCs w:val="24"/>
          <w:shd w:val="clear" w:color="auto" w:fill="FFFFFF"/>
          <w:lang w:val="fr-FR"/>
        </w:rPr>
      </w:pPr>
    </w:p>
    <w:p w14:paraId="1FB49CDB" w14:textId="77777777" w:rsidR="00AD4CE7" w:rsidRPr="004E657F" w:rsidRDefault="00AD4CE7" w:rsidP="00BA3572">
      <w:pPr>
        <w:spacing w:after="0" w:line="240" w:lineRule="auto"/>
        <w:rPr>
          <w:rFonts w:cstheme="minorHAnsi"/>
          <w:color w:val="000000"/>
          <w:sz w:val="24"/>
          <w:szCs w:val="24"/>
          <w:shd w:val="clear" w:color="auto" w:fill="FFFFFF"/>
          <w:lang w:val="fr-FR"/>
        </w:rPr>
      </w:pPr>
    </w:p>
    <w:p w14:paraId="6EF23B72" w14:textId="77777777" w:rsidR="008955FC" w:rsidRPr="00BA3572" w:rsidRDefault="008955FC" w:rsidP="00BA3572">
      <w:pPr>
        <w:spacing w:after="0" w:line="240" w:lineRule="auto"/>
        <w:rPr>
          <w:rFonts w:cstheme="minorHAnsi"/>
          <w:color w:val="000000"/>
          <w:sz w:val="24"/>
          <w:szCs w:val="24"/>
          <w:lang w:val="fr-FR"/>
        </w:rPr>
      </w:pPr>
      <w:r w:rsidRPr="009F3275">
        <w:rPr>
          <w:rFonts w:cstheme="minorHAnsi"/>
          <w:color w:val="000000"/>
          <w:sz w:val="24"/>
          <w:szCs w:val="24"/>
          <w:shd w:val="clear" w:color="auto" w:fill="FFFFFF"/>
          <w:lang w:val="fr-FR"/>
        </w:rPr>
        <w:t>Laboratoire de Géologie de Lyon : Terre, Planète, Environnement</w:t>
      </w:r>
      <w:r w:rsidRPr="009F3275">
        <w:rPr>
          <w:rFonts w:cstheme="minorHAnsi"/>
          <w:color w:val="000000"/>
          <w:sz w:val="24"/>
          <w:szCs w:val="24"/>
          <w:lang w:val="fr-FR"/>
        </w:rPr>
        <w:br/>
      </w:r>
      <w:r w:rsidRPr="009F3275">
        <w:rPr>
          <w:rFonts w:cstheme="minorHAnsi"/>
          <w:color w:val="000000"/>
          <w:sz w:val="24"/>
          <w:szCs w:val="24"/>
          <w:shd w:val="clear" w:color="auto" w:fill="FFFFFF"/>
          <w:lang w:val="fr-FR"/>
        </w:rPr>
        <w:t>2, rue Raphaël Dubois</w:t>
      </w:r>
      <w:r w:rsidR="00143B16" w:rsidRPr="009F3275">
        <w:rPr>
          <w:rFonts w:cstheme="minorHAnsi"/>
          <w:color w:val="000000"/>
          <w:sz w:val="24"/>
          <w:szCs w:val="24"/>
          <w:shd w:val="clear" w:color="auto" w:fill="FFFFFF"/>
          <w:lang w:val="fr-FR"/>
        </w:rPr>
        <w:t xml:space="preserve">, </w:t>
      </w:r>
      <w:r w:rsidR="00F475A6" w:rsidRPr="009F3275">
        <w:rPr>
          <w:rFonts w:cstheme="minorHAnsi"/>
          <w:color w:val="000000"/>
          <w:sz w:val="24"/>
          <w:szCs w:val="24"/>
          <w:shd w:val="clear" w:color="auto" w:fill="FFFFFF"/>
          <w:lang w:val="fr-FR"/>
        </w:rPr>
        <w:t>stage</w:t>
      </w:r>
      <w:r w:rsidR="00143B16" w:rsidRPr="009F3275">
        <w:rPr>
          <w:rFonts w:cstheme="minorHAnsi"/>
          <w:color w:val="000000"/>
          <w:sz w:val="24"/>
          <w:szCs w:val="24"/>
          <w:shd w:val="clear" w:color="auto" w:fill="FFFFFF"/>
          <w:lang w:val="fr-FR"/>
        </w:rPr>
        <w:t xml:space="preserve"> R5, </w:t>
      </w:r>
      <w:r w:rsidR="00F475A6" w:rsidRPr="009F3275">
        <w:rPr>
          <w:rFonts w:cstheme="minorHAnsi"/>
          <w:color w:val="000000"/>
          <w:sz w:val="24"/>
          <w:szCs w:val="24"/>
          <w:shd w:val="clear" w:color="auto" w:fill="FFFFFF"/>
          <w:lang w:val="fr-FR"/>
        </w:rPr>
        <w:t>office</w:t>
      </w:r>
      <w:r w:rsidR="00143B16" w:rsidRPr="009F3275">
        <w:rPr>
          <w:rFonts w:cstheme="minorHAnsi"/>
          <w:color w:val="000000"/>
          <w:sz w:val="24"/>
          <w:szCs w:val="24"/>
          <w:shd w:val="clear" w:color="auto" w:fill="FFFFFF"/>
          <w:lang w:val="fr-FR"/>
        </w:rPr>
        <w:t xml:space="preserve"> 511,</w:t>
      </w:r>
      <w:r w:rsidRPr="009F3275">
        <w:rPr>
          <w:rFonts w:cstheme="minorHAnsi"/>
          <w:color w:val="000000"/>
          <w:sz w:val="24"/>
          <w:szCs w:val="24"/>
          <w:lang w:val="fr-FR"/>
        </w:rPr>
        <w:t xml:space="preserve"> </w:t>
      </w:r>
      <w:r w:rsidRPr="009F3275">
        <w:rPr>
          <w:rFonts w:cstheme="minorHAnsi"/>
          <w:color w:val="000000"/>
          <w:sz w:val="24"/>
          <w:szCs w:val="24"/>
          <w:shd w:val="clear" w:color="auto" w:fill="FFFFFF"/>
          <w:lang w:val="fr-FR"/>
        </w:rPr>
        <w:t>69622</w:t>
      </w:r>
      <w:r w:rsidR="00143B16" w:rsidRPr="009F3275">
        <w:rPr>
          <w:rFonts w:cstheme="minorHAnsi"/>
          <w:color w:val="000000"/>
          <w:sz w:val="24"/>
          <w:szCs w:val="24"/>
          <w:shd w:val="clear" w:color="auto" w:fill="FFFFFF"/>
          <w:lang w:val="fr-FR"/>
        </w:rPr>
        <w:t>,</w:t>
      </w:r>
      <w:r w:rsidRPr="009F3275">
        <w:rPr>
          <w:rFonts w:cstheme="minorHAnsi"/>
          <w:color w:val="000000"/>
          <w:sz w:val="24"/>
          <w:szCs w:val="24"/>
          <w:shd w:val="clear" w:color="auto" w:fill="FFFFFF"/>
          <w:lang w:val="fr-FR"/>
        </w:rPr>
        <w:t xml:space="preserve"> Villeurbanne</w:t>
      </w:r>
      <w:r w:rsidRPr="009F3275">
        <w:rPr>
          <w:rFonts w:cstheme="minorHAnsi"/>
          <w:color w:val="000000"/>
          <w:sz w:val="24"/>
          <w:szCs w:val="24"/>
          <w:lang w:val="fr-FR"/>
        </w:rPr>
        <w:t xml:space="preserve">, </w:t>
      </w:r>
      <w:r w:rsidRPr="009F3275">
        <w:rPr>
          <w:rFonts w:cstheme="minorHAnsi"/>
          <w:color w:val="000000"/>
          <w:sz w:val="24"/>
          <w:szCs w:val="24"/>
          <w:shd w:val="clear" w:color="auto" w:fill="FFFFFF"/>
          <w:lang w:val="fr-FR"/>
        </w:rPr>
        <w:t>France</w:t>
      </w:r>
    </w:p>
    <w:p w14:paraId="5DDF85F7" w14:textId="77777777" w:rsidR="00802732" w:rsidRPr="00BA3572" w:rsidRDefault="00571051" w:rsidP="00BA3572">
      <w:pPr>
        <w:spacing w:after="0" w:line="240" w:lineRule="auto"/>
        <w:rPr>
          <w:rFonts w:cstheme="minorHAnsi"/>
          <w:sz w:val="24"/>
          <w:szCs w:val="24"/>
          <w:lang w:val="fr-FR"/>
        </w:rPr>
      </w:pPr>
      <w:hyperlink r:id="rId8" w:history="1">
        <w:r w:rsidR="008955FC" w:rsidRPr="00BA3572">
          <w:rPr>
            <w:rStyle w:val="Lienhypertexte"/>
            <w:rFonts w:cstheme="minorHAnsi"/>
            <w:sz w:val="24"/>
            <w:szCs w:val="24"/>
            <w:lang w:val="fr-FR"/>
          </w:rPr>
          <w:t>vincent.luccisano@gmail.com</w:t>
        </w:r>
      </w:hyperlink>
      <w:r w:rsidR="008955FC" w:rsidRPr="00BA3572">
        <w:rPr>
          <w:rFonts w:cstheme="minorHAnsi"/>
          <w:sz w:val="24"/>
          <w:szCs w:val="24"/>
          <w:lang w:val="fr-FR"/>
        </w:rPr>
        <w:t xml:space="preserve"> – +33 (0)6 28 93 08 92</w:t>
      </w:r>
    </w:p>
    <w:p w14:paraId="632330D1" w14:textId="77777777" w:rsidR="00BA3572" w:rsidRPr="00BA3572" w:rsidRDefault="00BA3572" w:rsidP="00E15EFA">
      <w:pPr>
        <w:spacing w:after="0" w:line="240" w:lineRule="auto"/>
        <w:rPr>
          <w:rFonts w:cstheme="minorHAnsi"/>
          <w:sz w:val="24"/>
          <w:szCs w:val="24"/>
          <w:lang w:val="fr-FR"/>
        </w:rPr>
      </w:pPr>
    </w:p>
    <w:p w14:paraId="5814A4D4" w14:textId="77777777" w:rsidR="00C26E78" w:rsidRPr="00BA3572" w:rsidRDefault="00C26E78" w:rsidP="00BA3572">
      <w:pPr>
        <w:spacing w:after="0" w:line="240" w:lineRule="auto"/>
        <w:rPr>
          <w:rFonts w:cstheme="minorHAnsi"/>
          <w:sz w:val="24"/>
          <w:szCs w:val="24"/>
          <w:lang w:val="fr-FR"/>
        </w:rPr>
      </w:pPr>
    </w:p>
    <w:p w14:paraId="2B04503A" w14:textId="77777777" w:rsidR="00BA3572" w:rsidRPr="009F3275" w:rsidRDefault="00802732" w:rsidP="00BA3572">
      <w:pPr>
        <w:spacing w:after="0" w:line="240" w:lineRule="auto"/>
        <w:rPr>
          <w:rFonts w:cstheme="minorHAnsi"/>
          <w:b/>
          <w:bCs/>
          <w:color w:val="4472C4" w:themeColor="accent1"/>
          <w:sz w:val="32"/>
          <w:szCs w:val="32"/>
          <w:lang w:val="fr-FR"/>
        </w:rPr>
      </w:pPr>
      <w:r w:rsidRPr="003F495C">
        <w:rPr>
          <w:rFonts w:cstheme="minorHAnsi"/>
          <w:b/>
          <w:bCs/>
          <w:color w:val="4472C4" w:themeColor="accent1"/>
          <w:sz w:val="32"/>
          <w:szCs w:val="32"/>
          <w:lang w:val="en-GB"/>
        </w:rPr>
        <w:sym w:font="Wingdings 2" w:char="F09E"/>
      </w:r>
      <w:r w:rsidRPr="009F3275">
        <w:rPr>
          <w:rFonts w:cstheme="minorHAnsi"/>
          <w:b/>
          <w:bCs/>
          <w:color w:val="4472C4" w:themeColor="accent1"/>
          <w:sz w:val="32"/>
          <w:szCs w:val="32"/>
          <w:lang w:val="fr-FR"/>
        </w:rPr>
        <w:t xml:space="preserve"> Education</w:t>
      </w:r>
    </w:p>
    <w:p w14:paraId="5F869A88" w14:textId="77777777" w:rsidR="00802732" w:rsidRPr="009F3275" w:rsidRDefault="00802732" w:rsidP="00DD70AF">
      <w:pPr>
        <w:spacing w:before="160" w:after="0" w:line="240" w:lineRule="auto"/>
        <w:rPr>
          <w:rFonts w:cstheme="minorHAnsi"/>
          <w:color w:val="7F7F7F" w:themeColor="text1" w:themeTint="80"/>
          <w:sz w:val="24"/>
          <w:szCs w:val="24"/>
          <w:lang w:val="fr-FR"/>
        </w:rPr>
      </w:pPr>
      <w:r w:rsidRPr="009F3275">
        <w:rPr>
          <w:rFonts w:cstheme="minorHAnsi"/>
          <w:bCs/>
          <w:color w:val="4472C4" w:themeColor="accent1"/>
          <w:sz w:val="24"/>
          <w:szCs w:val="24"/>
          <w:lang w:val="fr-FR"/>
        </w:rPr>
        <w:t>2019-2022:</w:t>
      </w:r>
      <w:r w:rsidRPr="009F3275">
        <w:rPr>
          <w:rFonts w:cstheme="minorHAnsi"/>
          <w:b/>
          <w:color w:val="4472C4" w:themeColor="accent1"/>
          <w:sz w:val="24"/>
          <w:szCs w:val="24"/>
          <w:lang w:val="fr-FR"/>
        </w:rPr>
        <w:t xml:space="preserve"> Ph.D. in Paleobiology</w:t>
      </w:r>
      <w:r w:rsidRPr="009F3275">
        <w:rPr>
          <w:rFonts w:cstheme="minorHAnsi"/>
          <w:color w:val="7F7F7F" w:themeColor="text1" w:themeTint="80"/>
          <w:sz w:val="24"/>
          <w:szCs w:val="24"/>
          <w:lang w:val="fr-FR"/>
        </w:rPr>
        <w:t xml:space="preserve">– Laboratoire de Géologie de Lyon: Terre, planète, environnement </w:t>
      </w:r>
      <w:r w:rsidR="008473BD" w:rsidRPr="009F3275">
        <w:rPr>
          <w:rFonts w:cstheme="minorHAnsi"/>
          <w:color w:val="7F7F7F" w:themeColor="text1" w:themeTint="80"/>
          <w:sz w:val="24"/>
          <w:szCs w:val="24"/>
          <w:lang w:val="fr-FR"/>
        </w:rPr>
        <w:t>(Lyon, France).</w:t>
      </w:r>
    </w:p>
    <w:p w14:paraId="49E34EF6" w14:textId="77777777" w:rsidR="00802732" w:rsidRPr="003F495C" w:rsidRDefault="00802732" w:rsidP="00BA3572">
      <w:pPr>
        <w:spacing w:after="0" w:line="240" w:lineRule="auto"/>
        <w:rPr>
          <w:rFonts w:cstheme="minorHAnsi"/>
          <w:b/>
          <w:bCs/>
          <w:color w:val="000000" w:themeColor="text1"/>
          <w:sz w:val="24"/>
          <w:szCs w:val="24"/>
          <w:lang w:val="en-GB"/>
        </w:rPr>
      </w:pPr>
      <w:r w:rsidRPr="003F495C">
        <w:rPr>
          <w:rFonts w:cstheme="minorHAnsi"/>
          <w:b/>
          <w:bCs/>
          <w:color w:val="000000" w:themeColor="text1"/>
          <w:sz w:val="24"/>
          <w:szCs w:val="24"/>
          <w:lang w:val="en-GB"/>
        </w:rPr>
        <w:t>Reassessment of French Permian freshwater sharks: Systematics and paleoecology</w:t>
      </w:r>
      <w:r w:rsidR="003F495C">
        <w:rPr>
          <w:rFonts w:cstheme="minorHAnsi"/>
          <w:b/>
          <w:bCs/>
          <w:color w:val="000000" w:themeColor="text1"/>
          <w:sz w:val="24"/>
          <w:szCs w:val="24"/>
          <w:lang w:val="en-GB"/>
        </w:rPr>
        <w:t>.</w:t>
      </w:r>
    </w:p>
    <w:p w14:paraId="3059215D" w14:textId="77777777" w:rsidR="00802732" w:rsidRPr="003F495C" w:rsidRDefault="00802732" w:rsidP="00BA3572">
      <w:pPr>
        <w:pStyle w:val="Paragraphedeliste"/>
        <w:numPr>
          <w:ilvl w:val="0"/>
          <w:numId w:val="1"/>
        </w:numPr>
        <w:spacing w:after="0" w:line="240" w:lineRule="auto"/>
        <w:rPr>
          <w:rFonts w:cstheme="minorHAnsi"/>
          <w:color w:val="4472C4" w:themeColor="accent1"/>
          <w:sz w:val="24"/>
          <w:szCs w:val="24"/>
          <w:lang w:val="en-GB"/>
        </w:rPr>
      </w:pPr>
      <w:r w:rsidRPr="003F495C">
        <w:rPr>
          <w:rFonts w:cstheme="minorHAnsi"/>
          <w:sz w:val="24"/>
          <w:szCs w:val="24"/>
          <w:lang w:val="en-GB"/>
        </w:rPr>
        <w:t>Systematic revision of the shark fauna from Autun and Bourbon-l’Archambault basins (France) using 3D reconstruction</w:t>
      </w:r>
      <w:r w:rsidR="003F495C">
        <w:rPr>
          <w:rFonts w:cstheme="minorHAnsi"/>
          <w:sz w:val="24"/>
          <w:szCs w:val="24"/>
          <w:lang w:val="en-GB"/>
        </w:rPr>
        <w:t>.</w:t>
      </w:r>
    </w:p>
    <w:p w14:paraId="6661B923" w14:textId="77777777" w:rsidR="00802732" w:rsidRPr="003F495C" w:rsidRDefault="00802732" w:rsidP="00BA3572">
      <w:pPr>
        <w:pStyle w:val="Paragraphedeliste"/>
        <w:numPr>
          <w:ilvl w:val="0"/>
          <w:numId w:val="1"/>
        </w:numPr>
        <w:spacing w:after="0" w:line="240" w:lineRule="auto"/>
        <w:rPr>
          <w:rFonts w:cstheme="minorHAnsi"/>
          <w:sz w:val="24"/>
          <w:szCs w:val="24"/>
          <w:lang w:val="en-GB"/>
        </w:rPr>
      </w:pPr>
      <w:r w:rsidRPr="003F495C">
        <w:rPr>
          <w:rFonts w:cstheme="minorHAnsi"/>
          <w:sz w:val="24"/>
          <w:szCs w:val="24"/>
          <w:lang w:val="en-GB"/>
        </w:rPr>
        <w:t xml:space="preserve">Taphonomic experiments on modern sharks in order to understand </w:t>
      </w:r>
      <w:r w:rsidRPr="003F495C">
        <w:rPr>
          <w:rFonts w:cstheme="minorHAnsi"/>
          <w:i/>
          <w:iCs/>
          <w:sz w:val="24"/>
          <w:szCs w:val="24"/>
          <w:lang w:val="en-GB"/>
        </w:rPr>
        <w:t xml:space="preserve">post-mortem </w:t>
      </w:r>
      <w:r w:rsidRPr="003F495C">
        <w:rPr>
          <w:rFonts w:cstheme="minorHAnsi"/>
          <w:sz w:val="24"/>
          <w:szCs w:val="24"/>
          <w:lang w:val="en-GB"/>
        </w:rPr>
        <w:t>decaying of fossil freshwater sharks</w:t>
      </w:r>
      <w:r w:rsidR="003F495C">
        <w:rPr>
          <w:rFonts w:cstheme="minorHAnsi"/>
          <w:sz w:val="24"/>
          <w:szCs w:val="24"/>
          <w:lang w:val="en-GB"/>
        </w:rPr>
        <w:t>.</w:t>
      </w:r>
    </w:p>
    <w:p w14:paraId="4E085113" w14:textId="77777777" w:rsidR="003234A5" w:rsidRPr="00BA3572" w:rsidRDefault="00802732" w:rsidP="00BA3572">
      <w:pPr>
        <w:pStyle w:val="Paragraphedeliste"/>
        <w:numPr>
          <w:ilvl w:val="0"/>
          <w:numId w:val="1"/>
        </w:numPr>
        <w:spacing w:after="0" w:line="240" w:lineRule="auto"/>
        <w:rPr>
          <w:rFonts w:cstheme="minorHAnsi"/>
          <w:sz w:val="24"/>
          <w:szCs w:val="24"/>
          <w:lang w:val="en-GB"/>
        </w:rPr>
      </w:pPr>
      <w:r w:rsidRPr="003F495C">
        <w:rPr>
          <w:rFonts w:cstheme="minorHAnsi"/>
          <w:sz w:val="24"/>
          <w:szCs w:val="24"/>
          <w:lang w:val="en-GB"/>
        </w:rPr>
        <w:t>Stable isotopic analysis (delta 13C, delta 34S and delta 18O) on spines and teeth of fossil sharks in order to understand their habitat of feeding and living during their whole life</w:t>
      </w:r>
      <w:r w:rsidR="003F495C">
        <w:rPr>
          <w:rFonts w:cstheme="minorHAnsi"/>
          <w:sz w:val="24"/>
          <w:szCs w:val="24"/>
          <w:lang w:val="en-GB"/>
        </w:rPr>
        <w:t>.</w:t>
      </w:r>
    </w:p>
    <w:p w14:paraId="301B2C2E" w14:textId="77777777" w:rsidR="00802732" w:rsidRPr="003F495C" w:rsidRDefault="00802732" w:rsidP="00DD70AF">
      <w:pPr>
        <w:spacing w:before="160" w:after="0" w:line="240" w:lineRule="auto"/>
        <w:rPr>
          <w:rFonts w:cstheme="minorHAnsi"/>
          <w:color w:val="7F7F7F" w:themeColor="text1" w:themeTint="80"/>
          <w:sz w:val="24"/>
          <w:szCs w:val="24"/>
          <w:lang w:val="en-GB"/>
        </w:rPr>
      </w:pPr>
      <w:r w:rsidRPr="003F495C">
        <w:rPr>
          <w:rFonts w:cstheme="minorHAnsi"/>
          <w:bCs/>
          <w:color w:val="4472C4" w:themeColor="accent1"/>
          <w:sz w:val="24"/>
          <w:szCs w:val="24"/>
          <w:lang w:val="en-GB"/>
        </w:rPr>
        <w:t xml:space="preserve">2016-2018: </w:t>
      </w:r>
      <w:r w:rsidRPr="003F495C">
        <w:rPr>
          <w:rFonts w:cstheme="minorHAnsi"/>
          <w:b/>
          <w:color w:val="4472C4" w:themeColor="accent1"/>
          <w:sz w:val="24"/>
          <w:szCs w:val="24"/>
          <w:lang w:val="en-GB"/>
        </w:rPr>
        <w:t>Master’s degree in Paleobioloy</w:t>
      </w:r>
      <w:r w:rsidRPr="003F495C">
        <w:rPr>
          <w:rFonts w:cstheme="minorHAnsi"/>
          <w:color w:val="4472C4" w:themeColor="accent1"/>
          <w:sz w:val="24"/>
          <w:szCs w:val="24"/>
          <w:lang w:val="en-GB"/>
        </w:rPr>
        <w:t xml:space="preserve"> </w:t>
      </w:r>
      <w:r w:rsidRPr="003F495C">
        <w:rPr>
          <w:rFonts w:cstheme="minorHAnsi"/>
          <w:color w:val="7F7F7F" w:themeColor="text1" w:themeTint="80"/>
          <w:sz w:val="24"/>
          <w:szCs w:val="24"/>
          <w:lang w:val="en-GB"/>
        </w:rPr>
        <w:t>– University of Montpellier (Montpellier, France)</w:t>
      </w:r>
      <w:r w:rsidR="003F495C">
        <w:rPr>
          <w:rFonts w:cstheme="minorHAnsi"/>
          <w:color w:val="7F7F7F" w:themeColor="text1" w:themeTint="80"/>
          <w:sz w:val="24"/>
          <w:szCs w:val="24"/>
          <w:lang w:val="en-GB"/>
        </w:rPr>
        <w:t>.</w:t>
      </w:r>
    </w:p>
    <w:p w14:paraId="1D7AB83B" w14:textId="77777777" w:rsidR="00802732" w:rsidRPr="00BA3572" w:rsidRDefault="00802732" w:rsidP="00BA3572">
      <w:pPr>
        <w:spacing w:after="0" w:line="240" w:lineRule="auto"/>
        <w:rPr>
          <w:rFonts w:cstheme="minorHAnsi"/>
          <w:b/>
          <w:bCs/>
          <w:sz w:val="24"/>
          <w:szCs w:val="24"/>
          <w:lang w:val="fr-FR"/>
        </w:rPr>
      </w:pPr>
      <w:r w:rsidRPr="00BA3572">
        <w:rPr>
          <w:rFonts w:cstheme="minorHAnsi"/>
          <w:b/>
          <w:bCs/>
          <w:sz w:val="24"/>
          <w:szCs w:val="24"/>
          <w:lang w:val="fr-FR"/>
        </w:rPr>
        <w:t>Master Biodiversité-Écologie-Évolution parcours Paléontologie</w:t>
      </w:r>
      <w:r w:rsidR="003F495C" w:rsidRPr="00BA3572">
        <w:rPr>
          <w:rFonts w:cstheme="minorHAnsi"/>
          <w:b/>
          <w:bCs/>
          <w:sz w:val="24"/>
          <w:szCs w:val="24"/>
          <w:lang w:val="fr-FR"/>
        </w:rPr>
        <w:t>.</w:t>
      </w:r>
    </w:p>
    <w:p w14:paraId="07FA68E8" w14:textId="77777777" w:rsidR="00802732" w:rsidRPr="003F495C" w:rsidRDefault="00802732" w:rsidP="00BA3572">
      <w:pPr>
        <w:pStyle w:val="Paragraphedeliste"/>
        <w:numPr>
          <w:ilvl w:val="0"/>
          <w:numId w:val="2"/>
        </w:numPr>
        <w:spacing w:after="0" w:line="240" w:lineRule="auto"/>
        <w:rPr>
          <w:rFonts w:cstheme="minorHAnsi"/>
          <w:sz w:val="24"/>
          <w:szCs w:val="24"/>
          <w:lang w:val="en-GB"/>
        </w:rPr>
      </w:pPr>
      <w:r w:rsidRPr="003F495C">
        <w:rPr>
          <w:rFonts w:cstheme="minorHAnsi"/>
          <w:sz w:val="24"/>
          <w:szCs w:val="24"/>
          <w:lang w:val="en-GB"/>
        </w:rPr>
        <w:t>Obtained with honors (third highest rating)</w:t>
      </w:r>
      <w:r w:rsidR="003F495C">
        <w:rPr>
          <w:rFonts w:cstheme="minorHAnsi"/>
          <w:sz w:val="24"/>
          <w:szCs w:val="24"/>
          <w:lang w:val="en-GB"/>
        </w:rPr>
        <w:t>.</w:t>
      </w:r>
    </w:p>
    <w:p w14:paraId="2C974BF9" w14:textId="77777777" w:rsidR="003234A5" w:rsidRPr="00BA3572" w:rsidRDefault="00802732" w:rsidP="00BA3572">
      <w:pPr>
        <w:pStyle w:val="Paragraphedeliste"/>
        <w:numPr>
          <w:ilvl w:val="0"/>
          <w:numId w:val="2"/>
        </w:numPr>
        <w:spacing w:after="0" w:line="240" w:lineRule="auto"/>
        <w:rPr>
          <w:rFonts w:cstheme="minorHAnsi"/>
          <w:sz w:val="24"/>
          <w:szCs w:val="24"/>
          <w:lang w:val="en-GB"/>
        </w:rPr>
      </w:pPr>
      <w:r w:rsidRPr="003F495C">
        <w:rPr>
          <w:rFonts w:cstheme="minorHAnsi"/>
          <w:sz w:val="24"/>
          <w:szCs w:val="24"/>
          <w:lang w:val="en-GB"/>
        </w:rPr>
        <w:t>Relevant courses: comparative anatomy, vertebrate palaeontology, bioinformatics, introduction to ecology, evolutionary biology, phylogenetic analysis</w:t>
      </w:r>
      <w:r w:rsidR="003F495C">
        <w:rPr>
          <w:rFonts w:cstheme="minorHAnsi"/>
          <w:sz w:val="24"/>
          <w:szCs w:val="24"/>
          <w:lang w:val="en-GB"/>
        </w:rPr>
        <w:t>.</w:t>
      </w:r>
    </w:p>
    <w:p w14:paraId="434A5212" w14:textId="77777777" w:rsidR="00802732" w:rsidRPr="009F3275" w:rsidRDefault="00802732" w:rsidP="00DD70AF">
      <w:pPr>
        <w:spacing w:before="160" w:after="0" w:line="240" w:lineRule="auto"/>
        <w:rPr>
          <w:rFonts w:cstheme="minorHAnsi"/>
          <w:color w:val="7F7F7F" w:themeColor="text1" w:themeTint="80"/>
          <w:sz w:val="24"/>
          <w:szCs w:val="24"/>
          <w:lang w:val="fr-FR"/>
        </w:rPr>
      </w:pPr>
      <w:r w:rsidRPr="009F3275">
        <w:rPr>
          <w:rFonts w:cstheme="minorHAnsi"/>
          <w:bCs/>
          <w:color w:val="4472C4" w:themeColor="accent1"/>
          <w:sz w:val="24"/>
          <w:szCs w:val="24"/>
          <w:lang w:val="fr-FR"/>
        </w:rPr>
        <w:t>2013-2016:</w:t>
      </w:r>
      <w:r w:rsidRPr="009F3275">
        <w:rPr>
          <w:rFonts w:cstheme="minorHAnsi"/>
          <w:b/>
          <w:color w:val="4472C4" w:themeColor="accent1"/>
          <w:sz w:val="24"/>
          <w:szCs w:val="24"/>
          <w:lang w:val="fr-FR"/>
        </w:rPr>
        <w:t xml:space="preserve"> Bachelor’s degree in Earth sciences</w:t>
      </w:r>
      <w:r w:rsidRPr="009F3275">
        <w:rPr>
          <w:rFonts w:cstheme="minorHAnsi"/>
          <w:color w:val="4472C4" w:themeColor="accent1"/>
          <w:sz w:val="24"/>
          <w:szCs w:val="24"/>
          <w:lang w:val="fr-FR"/>
        </w:rPr>
        <w:t xml:space="preserve"> </w:t>
      </w:r>
      <w:r w:rsidRPr="009F3275">
        <w:rPr>
          <w:rFonts w:cstheme="minorHAnsi"/>
          <w:color w:val="7F7F7F" w:themeColor="text1" w:themeTint="80"/>
          <w:sz w:val="24"/>
          <w:szCs w:val="24"/>
          <w:lang w:val="fr-FR"/>
        </w:rPr>
        <w:t>– University of Aix-Marseille (Marseille, France)</w:t>
      </w:r>
    </w:p>
    <w:p w14:paraId="153B4260" w14:textId="77777777" w:rsidR="00802732" w:rsidRPr="00BA3572" w:rsidRDefault="00802732" w:rsidP="00BA3572">
      <w:pPr>
        <w:spacing w:after="0" w:line="240" w:lineRule="auto"/>
        <w:rPr>
          <w:rFonts w:cstheme="minorHAnsi"/>
          <w:b/>
          <w:bCs/>
          <w:sz w:val="24"/>
          <w:szCs w:val="24"/>
          <w:lang w:val="fr-FR"/>
        </w:rPr>
      </w:pPr>
      <w:r w:rsidRPr="00BA3572">
        <w:rPr>
          <w:rFonts w:cstheme="minorHAnsi"/>
          <w:b/>
          <w:bCs/>
          <w:sz w:val="24"/>
          <w:szCs w:val="24"/>
          <w:lang w:val="fr-FR"/>
        </w:rPr>
        <w:t>Licence Sciences de la vie et de la terre parcours Terre</w:t>
      </w:r>
      <w:r w:rsidR="003F495C" w:rsidRPr="00BA3572">
        <w:rPr>
          <w:rFonts w:cstheme="minorHAnsi"/>
          <w:b/>
          <w:bCs/>
          <w:sz w:val="24"/>
          <w:szCs w:val="24"/>
          <w:lang w:val="fr-FR"/>
        </w:rPr>
        <w:t>.</w:t>
      </w:r>
    </w:p>
    <w:p w14:paraId="1D6E1B71" w14:textId="77777777" w:rsidR="00802732" w:rsidRPr="003F495C" w:rsidRDefault="00802732" w:rsidP="00BA3572">
      <w:pPr>
        <w:pStyle w:val="Paragraphedeliste"/>
        <w:numPr>
          <w:ilvl w:val="0"/>
          <w:numId w:val="3"/>
        </w:numPr>
        <w:spacing w:after="0" w:line="240" w:lineRule="auto"/>
        <w:rPr>
          <w:rFonts w:cstheme="minorHAnsi"/>
          <w:sz w:val="24"/>
          <w:szCs w:val="24"/>
          <w:lang w:val="en-GB"/>
        </w:rPr>
      </w:pPr>
      <w:r w:rsidRPr="003F495C">
        <w:rPr>
          <w:rFonts w:cstheme="minorHAnsi"/>
          <w:sz w:val="24"/>
          <w:szCs w:val="24"/>
          <w:lang w:val="en-GB"/>
        </w:rPr>
        <w:t>Obtained with honors (valedictorian)</w:t>
      </w:r>
      <w:r w:rsidR="003F495C">
        <w:rPr>
          <w:rFonts w:cstheme="minorHAnsi"/>
          <w:sz w:val="24"/>
          <w:szCs w:val="24"/>
          <w:lang w:val="en-GB"/>
        </w:rPr>
        <w:t>.</w:t>
      </w:r>
    </w:p>
    <w:p w14:paraId="241F8B3B" w14:textId="77777777" w:rsidR="00802732" w:rsidRPr="003F495C" w:rsidRDefault="00802732" w:rsidP="00BA3572">
      <w:pPr>
        <w:pStyle w:val="Paragraphedeliste"/>
        <w:numPr>
          <w:ilvl w:val="0"/>
          <w:numId w:val="3"/>
        </w:numPr>
        <w:spacing w:after="0" w:line="240" w:lineRule="auto"/>
        <w:rPr>
          <w:rFonts w:cstheme="minorHAnsi"/>
          <w:sz w:val="24"/>
          <w:szCs w:val="24"/>
          <w:lang w:val="en-GB"/>
        </w:rPr>
      </w:pPr>
      <w:r w:rsidRPr="003F495C">
        <w:rPr>
          <w:rFonts w:cstheme="minorHAnsi"/>
          <w:sz w:val="24"/>
          <w:szCs w:val="24"/>
          <w:lang w:val="en-GB"/>
        </w:rPr>
        <w:t>Relevant courses: Introduction to paleontology, informatics, sedimentology, biostratigraphy, geochemistry, paleoclimatology</w:t>
      </w:r>
      <w:r w:rsidR="003F495C">
        <w:rPr>
          <w:rFonts w:cstheme="minorHAnsi"/>
          <w:sz w:val="24"/>
          <w:szCs w:val="24"/>
          <w:lang w:val="en-GB"/>
        </w:rPr>
        <w:t>.</w:t>
      </w:r>
    </w:p>
    <w:p w14:paraId="692D0D5B" w14:textId="77777777" w:rsidR="009A55D0" w:rsidRPr="003F495C" w:rsidRDefault="009A55D0" w:rsidP="00BA3572">
      <w:pPr>
        <w:pStyle w:val="Paragraphedeliste"/>
        <w:spacing w:after="0" w:line="240" w:lineRule="auto"/>
        <w:rPr>
          <w:rFonts w:cstheme="minorHAnsi"/>
          <w:sz w:val="24"/>
          <w:szCs w:val="24"/>
          <w:lang w:val="en-GB"/>
        </w:rPr>
      </w:pPr>
    </w:p>
    <w:p w14:paraId="00663B5F" w14:textId="073EFC77" w:rsidR="00BA3572" w:rsidRPr="00DD70AF" w:rsidRDefault="00802732" w:rsidP="00BA3572">
      <w:pPr>
        <w:spacing w:after="0" w:line="240" w:lineRule="auto"/>
        <w:rPr>
          <w:rFonts w:cstheme="minorHAnsi"/>
          <w:b/>
          <w:bCs/>
          <w:color w:val="4472C4" w:themeColor="accent1"/>
          <w:sz w:val="32"/>
          <w:szCs w:val="32"/>
          <w:lang w:val="fr-FR"/>
        </w:rPr>
      </w:pPr>
      <w:r w:rsidRPr="003F495C">
        <w:rPr>
          <w:rFonts w:cstheme="minorHAnsi"/>
          <w:b/>
          <w:bCs/>
          <w:color w:val="4472C4" w:themeColor="accent1"/>
          <w:sz w:val="32"/>
          <w:szCs w:val="32"/>
          <w:lang w:val="en-GB"/>
        </w:rPr>
        <w:sym w:font="Wingdings 2" w:char="F09E"/>
      </w:r>
      <w:r w:rsidRPr="003F495C">
        <w:rPr>
          <w:rFonts w:cstheme="minorHAnsi"/>
          <w:b/>
          <w:bCs/>
          <w:color w:val="4472C4" w:themeColor="accent1"/>
          <w:sz w:val="32"/>
          <w:szCs w:val="32"/>
          <w:lang w:val="fr-FR"/>
        </w:rPr>
        <w:t xml:space="preserve"> Research </w:t>
      </w:r>
      <w:r w:rsidR="00BA3572">
        <w:rPr>
          <w:rFonts w:cstheme="minorHAnsi"/>
          <w:b/>
          <w:bCs/>
          <w:color w:val="4472C4" w:themeColor="accent1"/>
          <w:sz w:val="32"/>
          <w:szCs w:val="32"/>
          <w:lang w:val="fr-FR"/>
        </w:rPr>
        <w:t>exp</w:t>
      </w:r>
      <w:r w:rsidR="004E657F">
        <w:rPr>
          <w:rFonts w:cstheme="minorHAnsi"/>
          <w:b/>
          <w:bCs/>
          <w:color w:val="4472C4" w:themeColor="accent1"/>
          <w:sz w:val="32"/>
          <w:szCs w:val="32"/>
          <w:lang w:val="fr-FR"/>
        </w:rPr>
        <w:t>e</w:t>
      </w:r>
      <w:r w:rsidR="00BA3572">
        <w:rPr>
          <w:rFonts w:cstheme="minorHAnsi"/>
          <w:b/>
          <w:bCs/>
          <w:color w:val="4472C4" w:themeColor="accent1"/>
          <w:sz w:val="32"/>
          <w:szCs w:val="32"/>
          <w:lang w:val="fr-FR"/>
        </w:rPr>
        <w:t>riences</w:t>
      </w:r>
    </w:p>
    <w:p w14:paraId="6D0060C9" w14:textId="77777777" w:rsidR="00802732" w:rsidRPr="003F495C" w:rsidRDefault="00802732" w:rsidP="00DD70AF">
      <w:pPr>
        <w:spacing w:before="160" w:after="0" w:line="240" w:lineRule="auto"/>
        <w:rPr>
          <w:rFonts w:cstheme="minorHAnsi"/>
          <w:color w:val="7F7F7F" w:themeColor="text1" w:themeTint="80"/>
          <w:sz w:val="24"/>
          <w:szCs w:val="24"/>
          <w:lang w:val="fr-FR"/>
        </w:rPr>
      </w:pPr>
      <w:r w:rsidRPr="003F495C">
        <w:rPr>
          <w:rFonts w:cstheme="minorHAnsi"/>
          <w:color w:val="4472C4" w:themeColor="accent1"/>
          <w:sz w:val="24"/>
          <w:szCs w:val="24"/>
          <w:lang w:val="fr-FR"/>
        </w:rPr>
        <w:t>2018:</w:t>
      </w:r>
      <w:r w:rsidRPr="003F495C">
        <w:rPr>
          <w:rFonts w:cstheme="minorHAnsi"/>
          <w:b/>
          <w:bCs/>
          <w:color w:val="4472C4" w:themeColor="accent1"/>
          <w:sz w:val="24"/>
          <w:szCs w:val="24"/>
          <w:lang w:val="fr-FR"/>
        </w:rPr>
        <w:t xml:space="preserve"> Institut des Sciences de l’Évolution de Montpellier (ISEM)</w:t>
      </w:r>
      <w:r w:rsidRPr="003F495C">
        <w:rPr>
          <w:rFonts w:cstheme="minorHAnsi"/>
          <w:color w:val="4472C4" w:themeColor="accent1"/>
          <w:sz w:val="24"/>
          <w:szCs w:val="24"/>
          <w:lang w:val="fr-FR"/>
        </w:rPr>
        <w:t xml:space="preserve"> </w:t>
      </w:r>
      <w:r w:rsidRPr="003F495C">
        <w:rPr>
          <w:rFonts w:cstheme="minorHAnsi"/>
          <w:color w:val="7F7F7F" w:themeColor="text1" w:themeTint="80"/>
          <w:sz w:val="24"/>
          <w:szCs w:val="24"/>
          <w:lang w:val="fr-FR"/>
        </w:rPr>
        <w:t>- Montpellier, France</w:t>
      </w:r>
      <w:r w:rsidR="003F495C">
        <w:rPr>
          <w:rFonts w:cstheme="minorHAnsi"/>
          <w:color w:val="7F7F7F" w:themeColor="text1" w:themeTint="80"/>
          <w:sz w:val="24"/>
          <w:szCs w:val="24"/>
          <w:lang w:val="fr-FR"/>
        </w:rPr>
        <w:t>.</w:t>
      </w:r>
    </w:p>
    <w:p w14:paraId="428DDE7B" w14:textId="77777777" w:rsidR="00802732" w:rsidRPr="003F495C" w:rsidRDefault="00802732" w:rsidP="00BA3572">
      <w:pPr>
        <w:spacing w:after="0" w:line="240" w:lineRule="auto"/>
        <w:rPr>
          <w:rFonts w:cstheme="minorHAnsi"/>
          <w:b/>
          <w:bCs/>
          <w:sz w:val="24"/>
          <w:szCs w:val="24"/>
          <w:lang w:val="en-GB"/>
        </w:rPr>
      </w:pPr>
      <w:r w:rsidRPr="003F495C">
        <w:rPr>
          <w:rFonts w:cstheme="minorHAnsi"/>
          <w:b/>
          <w:bCs/>
          <w:sz w:val="24"/>
          <w:szCs w:val="24"/>
          <w:lang w:val="en-GB"/>
        </w:rPr>
        <w:t>Artiodactyls of the Eocene deposit of Aumelas (Hérault, France): biochronological and phylogenetic interests</w:t>
      </w:r>
      <w:r w:rsidR="003F495C">
        <w:rPr>
          <w:rFonts w:cstheme="minorHAnsi"/>
          <w:b/>
          <w:bCs/>
          <w:sz w:val="24"/>
          <w:szCs w:val="24"/>
          <w:lang w:val="en-GB"/>
        </w:rPr>
        <w:t>.</w:t>
      </w:r>
    </w:p>
    <w:p w14:paraId="579CE648" w14:textId="77777777" w:rsidR="003234A5" w:rsidRPr="00BA3572" w:rsidRDefault="00802732" w:rsidP="00BA3572">
      <w:pPr>
        <w:pStyle w:val="Paragraphedeliste"/>
        <w:numPr>
          <w:ilvl w:val="0"/>
          <w:numId w:val="4"/>
        </w:numPr>
        <w:spacing w:after="0" w:line="240" w:lineRule="auto"/>
        <w:rPr>
          <w:rFonts w:cstheme="minorHAnsi"/>
          <w:color w:val="4472C4" w:themeColor="accent1"/>
          <w:sz w:val="24"/>
          <w:szCs w:val="24"/>
          <w:lang w:val="en-GB"/>
        </w:rPr>
      </w:pPr>
      <w:r w:rsidRPr="003F495C">
        <w:rPr>
          <w:rFonts w:cstheme="minorHAnsi"/>
          <w:sz w:val="24"/>
          <w:szCs w:val="24"/>
          <w:lang w:val="en-GB"/>
        </w:rPr>
        <w:t>Systematic revision of the artiodactyl fauna, dating of the deposit and phylogenetic analysis using PAUP solftware</w:t>
      </w:r>
      <w:r w:rsidR="003F495C">
        <w:rPr>
          <w:rFonts w:cstheme="minorHAnsi"/>
          <w:sz w:val="24"/>
          <w:szCs w:val="24"/>
          <w:lang w:val="en-GB"/>
        </w:rPr>
        <w:t>.</w:t>
      </w:r>
    </w:p>
    <w:p w14:paraId="393B2A94" w14:textId="77777777" w:rsidR="00802732" w:rsidRPr="003F495C" w:rsidRDefault="00802732" w:rsidP="00DD70AF">
      <w:pPr>
        <w:spacing w:before="160" w:after="0" w:line="240" w:lineRule="auto"/>
        <w:rPr>
          <w:rFonts w:cstheme="minorHAnsi"/>
          <w:color w:val="7F7F7F" w:themeColor="text1" w:themeTint="80"/>
          <w:sz w:val="24"/>
          <w:szCs w:val="24"/>
          <w:lang w:val="en-GB"/>
        </w:rPr>
      </w:pPr>
      <w:r w:rsidRPr="003F495C">
        <w:rPr>
          <w:rFonts w:cstheme="minorHAnsi"/>
          <w:color w:val="4472C4" w:themeColor="accent1"/>
          <w:sz w:val="24"/>
          <w:szCs w:val="24"/>
          <w:lang w:val="en-GB"/>
        </w:rPr>
        <w:t xml:space="preserve">2017: </w:t>
      </w:r>
      <w:r w:rsidRPr="003F495C">
        <w:rPr>
          <w:rFonts w:cstheme="minorHAnsi"/>
          <w:b/>
          <w:bCs/>
          <w:color w:val="4472C4" w:themeColor="accent1"/>
          <w:sz w:val="24"/>
          <w:szCs w:val="24"/>
          <w:lang w:val="en-GB"/>
        </w:rPr>
        <w:t>PALEVOPRIM</w:t>
      </w:r>
      <w:r w:rsidRPr="003F495C">
        <w:rPr>
          <w:rFonts w:cstheme="minorHAnsi"/>
          <w:sz w:val="24"/>
          <w:szCs w:val="24"/>
          <w:lang w:val="en-GB"/>
        </w:rPr>
        <w:t xml:space="preserve"> </w:t>
      </w:r>
      <w:r w:rsidRPr="003F495C">
        <w:rPr>
          <w:rFonts w:cstheme="minorHAnsi"/>
          <w:color w:val="7F7F7F" w:themeColor="text1" w:themeTint="80"/>
          <w:sz w:val="24"/>
          <w:szCs w:val="24"/>
          <w:lang w:val="en-GB"/>
        </w:rPr>
        <w:t>- Poitiers, France</w:t>
      </w:r>
    </w:p>
    <w:p w14:paraId="2DDD421D" w14:textId="77777777" w:rsidR="00802732" w:rsidRPr="003F495C" w:rsidRDefault="00802732" w:rsidP="00BA3572">
      <w:pPr>
        <w:spacing w:after="0" w:line="240" w:lineRule="auto"/>
        <w:rPr>
          <w:rFonts w:cstheme="minorHAnsi"/>
          <w:b/>
          <w:bCs/>
          <w:sz w:val="24"/>
          <w:szCs w:val="24"/>
          <w:lang w:val="en-GB"/>
        </w:rPr>
      </w:pPr>
      <w:r w:rsidRPr="003F495C">
        <w:rPr>
          <w:rFonts w:cstheme="minorHAnsi"/>
          <w:b/>
          <w:bCs/>
          <w:sz w:val="24"/>
          <w:szCs w:val="24"/>
          <w:lang w:val="en-GB"/>
        </w:rPr>
        <w:t>Biochronological study of the rodent fauna of a new deposit in Southern France at the Oligo-Miocene transition</w:t>
      </w:r>
      <w:r w:rsidR="003F495C">
        <w:rPr>
          <w:rFonts w:cstheme="minorHAnsi"/>
          <w:b/>
          <w:bCs/>
          <w:sz w:val="24"/>
          <w:szCs w:val="24"/>
          <w:lang w:val="en-GB"/>
        </w:rPr>
        <w:t>.</w:t>
      </w:r>
    </w:p>
    <w:p w14:paraId="1C3E1DEA" w14:textId="77777777" w:rsidR="003234A5" w:rsidRPr="00BA3572" w:rsidRDefault="00802732" w:rsidP="00BA3572">
      <w:pPr>
        <w:pStyle w:val="Paragraphedeliste"/>
        <w:numPr>
          <w:ilvl w:val="0"/>
          <w:numId w:val="5"/>
        </w:numPr>
        <w:spacing w:after="0" w:line="240" w:lineRule="auto"/>
        <w:rPr>
          <w:rFonts w:cstheme="minorHAnsi"/>
          <w:color w:val="4472C4" w:themeColor="accent1"/>
          <w:sz w:val="24"/>
          <w:szCs w:val="24"/>
          <w:lang w:val="en-GB"/>
        </w:rPr>
      </w:pPr>
      <w:r w:rsidRPr="003F495C">
        <w:rPr>
          <w:rFonts w:cstheme="minorHAnsi"/>
          <w:sz w:val="24"/>
          <w:szCs w:val="24"/>
          <w:lang w:val="en-GB"/>
        </w:rPr>
        <w:t>Systematic study of the rodent fauna and dating of the deposit</w:t>
      </w:r>
      <w:r w:rsidR="003F495C">
        <w:rPr>
          <w:rFonts w:cstheme="minorHAnsi"/>
          <w:sz w:val="24"/>
          <w:szCs w:val="24"/>
          <w:lang w:val="en-GB"/>
        </w:rPr>
        <w:t>.</w:t>
      </w:r>
    </w:p>
    <w:p w14:paraId="160E6982" w14:textId="77777777" w:rsidR="00802732" w:rsidRPr="003F495C" w:rsidRDefault="00802732" w:rsidP="00DD70AF">
      <w:pPr>
        <w:spacing w:before="160" w:after="0" w:line="240" w:lineRule="auto"/>
        <w:rPr>
          <w:rFonts w:cstheme="minorHAnsi"/>
          <w:color w:val="7F7F7F" w:themeColor="text1" w:themeTint="80"/>
          <w:sz w:val="24"/>
          <w:szCs w:val="24"/>
          <w:lang w:val="fr-FR"/>
        </w:rPr>
      </w:pPr>
      <w:r w:rsidRPr="003F495C">
        <w:rPr>
          <w:rFonts w:cstheme="minorHAnsi"/>
          <w:color w:val="4472C4" w:themeColor="accent1"/>
          <w:sz w:val="24"/>
          <w:szCs w:val="24"/>
          <w:lang w:val="fr-FR"/>
        </w:rPr>
        <w:t>2016:</w:t>
      </w:r>
      <w:r w:rsidRPr="003F495C">
        <w:rPr>
          <w:rFonts w:cstheme="minorHAnsi"/>
          <w:b/>
          <w:bCs/>
          <w:color w:val="4472C4" w:themeColor="accent1"/>
          <w:sz w:val="24"/>
          <w:szCs w:val="24"/>
          <w:lang w:val="fr-FR"/>
        </w:rPr>
        <w:t xml:space="preserve"> Centre Européen de Recherche et d’Enseignement en Géosciences de l’Environnement (CEREGE)</w:t>
      </w:r>
      <w:r w:rsidRPr="003F495C">
        <w:rPr>
          <w:rFonts w:cstheme="minorHAnsi"/>
          <w:color w:val="4472C4" w:themeColor="accent1"/>
          <w:sz w:val="24"/>
          <w:szCs w:val="24"/>
          <w:lang w:val="fr-FR"/>
        </w:rPr>
        <w:t xml:space="preserve"> </w:t>
      </w:r>
      <w:r w:rsidRPr="003F495C">
        <w:rPr>
          <w:rFonts w:cstheme="minorHAnsi"/>
          <w:color w:val="7F7F7F" w:themeColor="text1" w:themeTint="80"/>
          <w:sz w:val="24"/>
          <w:szCs w:val="24"/>
          <w:lang w:val="fr-FR"/>
        </w:rPr>
        <w:t>– Aix-en-Provence, France</w:t>
      </w:r>
      <w:r w:rsidR="003F495C">
        <w:rPr>
          <w:rFonts w:cstheme="minorHAnsi"/>
          <w:color w:val="7F7F7F" w:themeColor="text1" w:themeTint="80"/>
          <w:sz w:val="24"/>
          <w:szCs w:val="24"/>
          <w:lang w:val="fr-FR"/>
        </w:rPr>
        <w:t>.</w:t>
      </w:r>
    </w:p>
    <w:p w14:paraId="41F26F5A" w14:textId="77777777" w:rsidR="00802732" w:rsidRPr="003F495C" w:rsidRDefault="00802732" w:rsidP="00BA3572">
      <w:pPr>
        <w:spacing w:after="0" w:line="240" w:lineRule="auto"/>
        <w:rPr>
          <w:rFonts w:cstheme="minorHAnsi"/>
          <w:b/>
          <w:bCs/>
          <w:sz w:val="24"/>
          <w:szCs w:val="24"/>
          <w:lang w:val="en-GB"/>
        </w:rPr>
      </w:pPr>
      <w:r w:rsidRPr="003F495C">
        <w:rPr>
          <w:rFonts w:cstheme="minorHAnsi"/>
          <w:b/>
          <w:bCs/>
          <w:sz w:val="24"/>
          <w:szCs w:val="24"/>
          <w:lang w:val="en-GB"/>
        </w:rPr>
        <w:t>3D digital mapping of the Allauch Massif (Bouches-du-Rhône, France)</w:t>
      </w:r>
      <w:r w:rsidR="003F495C">
        <w:rPr>
          <w:rFonts w:cstheme="minorHAnsi"/>
          <w:b/>
          <w:bCs/>
          <w:sz w:val="24"/>
          <w:szCs w:val="24"/>
          <w:lang w:val="en-GB"/>
        </w:rPr>
        <w:t>.</w:t>
      </w:r>
    </w:p>
    <w:p w14:paraId="0CA6A258" w14:textId="77777777" w:rsidR="00802732" w:rsidRPr="003F495C" w:rsidRDefault="00802732" w:rsidP="00BA3572">
      <w:pPr>
        <w:pStyle w:val="Paragraphedeliste"/>
        <w:numPr>
          <w:ilvl w:val="0"/>
          <w:numId w:val="6"/>
        </w:numPr>
        <w:spacing w:after="0" w:line="240" w:lineRule="auto"/>
        <w:rPr>
          <w:rFonts w:cstheme="minorHAnsi"/>
          <w:color w:val="4472C4" w:themeColor="accent1"/>
          <w:sz w:val="24"/>
          <w:szCs w:val="24"/>
          <w:lang w:val="en-GB"/>
        </w:rPr>
      </w:pPr>
      <w:r w:rsidRPr="003F495C">
        <w:rPr>
          <w:rFonts w:cstheme="minorHAnsi"/>
          <w:sz w:val="24"/>
          <w:szCs w:val="24"/>
          <w:lang w:val="en-GB"/>
        </w:rPr>
        <w:t>Mapping of the study area with field techniques and digital tools using Gocad solftware</w:t>
      </w:r>
      <w:r w:rsidR="003F495C">
        <w:rPr>
          <w:rFonts w:cstheme="minorHAnsi"/>
          <w:sz w:val="24"/>
          <w:szCs w:val="24"/>
          <w:lang w:val="en-GB"/>
        </w:rPr>
        <w:t>.</w:t>
      </w:r>
    </w:p>
    <w:p w14:paraId="6FAECADB" w14:textId="77777777" w:rsidR="008473BD" w:rsidRDefault="008473BD" w:rsidP="00DD70AF">
      <w:pPr>
        <w:spacing w:after="0" w:line="240" w:lineRule="auto"/>
        <w:rPr>
          <w:rFonts w:cstheme="minorHAnsi"/>
          <w:color w:val="4472C4" w:themeColor="accent1"/>
          <w:sz w:val="24"/>
          <w:szCs w:val="24"/>
          <w:lang w:val="en-GB"/>
        </w:rPr>
      </w:pPr>
    </w:p>
    <w:p w14:paraId="1FA918F0" w14:textId="77777777" w:rsidR="00DD70AF" w:rsidRPr="00DD70AF" w:rsidRDefault="00DD70AF" w:rsidP="00DD70AF">
      <w:pPr>
        <w:spacing w:after="0" w:line="240" w:lineRule="auto"/>
        <w:rPr>
          <w:rFonts w:cstheme="minorHAnsi"/>
          <w:color w:val="4472C4" w:themeColor="accent1"/>
          <w:sz w:val="24"/>
          <w:szCs w:val="24"/>
          <w:lang w:val="en-GB"/>
        </w:rPr>
      </w:pPr>
    </w:p>
    <w:p w14:paraId="352E7FE3" w14:textId="77777777" w:rsidR="00BA3572" w:rsidRPr="00DD70AF" w:rsidRDefault="00802732" w:rsidP="00BA3572">
      <w:pPr>
        <w:spacing w:after="0" w:line="240" w:lineRule="auto"/>
        <w:rPr>
          <w:rFonts w:cstheme="minorHAnsi"/>
          <w:b/>
          <w:bCs/>
          <w:color w:val="4472C4" w:themeColor="accent1"/>
          <w:sz w:val="32"/>
          <w:szCs w:val="32"/>
          <w:lang w:val="en-GB"/>
        </w:rPr>
      </w:pPr>
      <w:r w:rsidRPr="003F495C">
        <w:rPr>
          <w:rFonts w:cstheme="minorHAnsi"/>
          <w:b/>
          <w:bCs/>
          <w:color w:val="4472C4" w:themeColor="accent1"/>
          <w:sz w:val="32"/>
          <w:szCs w:val="32"/>
          <w:lang w:val="en-GB"/>
        </w:rPr>
        <w:lastRenderedPageBreak/>
        <w:sym w:font="Wingdings 2" w:char="F09E"/>
      </w:r>
      <w:r w:rsidRPr="003F495C">
        <w:rPr>
          <w:rFonts w:cstheme="minorHAnsi"/>
          <w:b/>
          <w:bCs/>
          <w:color w:val="4472C4" w:themeColor="accent1"/>
          <w:sz w:val="32"/>
          <w:szCs w:val="32"/>
          <w:lang w:val="en-GB"/>
        </w:rPr>
        <w:t xml:space="preserve"> Field works</w:t>
      </w:r>
    </w:p>
    <w:p w14:paraId="53ECF2FE" w14:textId="77777777" w:rsidR="00802732" w:rsidRPr="003F495C" w:rsidRDefault="00802732" w:rsidP="00DD70AF">
      <w:pPr>
        <w:spacing w:before="160" w:after="0" w:line="240" w:lineRule="auto"/>
        <w:rPr>
          <w:rFonts w:cstheme="minorHAnsi"/>
          <w:bCs/>
          <w:color w:val="7F7F7F" w:themeColor="text1" w:themeTint="80"/>
          <w:sz w:val="24"/>
          <w:szCs w:val="24"/>
          <w:lang w:val="en-GB"/>
        </w:rPr>
      </w:pPr>
      <w:r w:rsidRPr="003F495C">
        <w:rPr>
          <w:rFonts w:cstheme="minorHAnsi"/>
          <w:sz w:val="24"/>
          <w:szCs w:val="24"/>
          <w:lang w:val="en-GB"/>
        </w:rPr>
        <w:t xml:space="preserve">2018: </w:t>
      </w:r>
      <w:r w:rsidRPr="003F495C">
        <w:rPr>
          <w:rFonts w:cstheme="minorHAnsi"/>
          <w:b/>
          <w:bCs/>
          <w:sz w:val="24"/>
          <w:szCs w:val="24"/>
          <w:lang w:val="en-GB"/>
        </w:rPr>
        <w:t>Miocene</w:t>
      </w:r>
      <w:r w:rsidRPr="003F495C">
        <w:rPr>
          <w:rFonts w:cstheme="minorHAnsi"/>
          <w:bCs/>
          <w:sz w:val="24"/>
          <w:szCs w:val="24"/>
          <w:lang w:val="en-GB"/>
        </w:rPr>
        <w:t xml:space="preserve"> – </w:t>
      </w:r>
      <w:r w:rsidRPr="003F495C">
        <w:rPr>
          <w:rFonts w:cstheme="minorHAnsi"/>
          <w:bCs/>
          <w:color w:val="7F7F7F" w:themeColor="text1" w:themeTint="80"/>
          <w:sz w:val="24"/>
          <w:szCs w:val="24"/>
          <w:lang w:val="en-GB"/>
        </w:rPr>
        <w:t>Montredon, France</w:t>
      </w:r>
      <w:r w:rsidR="003F495C">
        <w:rPr>
          <w:rFonts w:cstheme="minorHAnsi"/>
          <w:bCs/>
          <w:color w:val="7F7F7F" w:themeColor="text1" w:themeTint="80"/>
          <w:sz w:val="24"/>
          <w:szCs w:val="24"/>
          <w:lang w:val="en-GB"/>
        </w:rPr>
        <w:t>.</w:t>
      </w:r>
    </w:p>
    <w:p w14:paraId="4432D7B6" w14:textId="77777777" w:rsidR="003234A5" w:rsidRPr="003F495C" w:rsidRDefault="00802732" w:rsidP="00BA3572">
      <w:pPr>
        <w:pStyle w:val="Paragraphedeliste"/>
        <w:numPr>
          <w:ilvl w:val="0"/>
          <w:numId w:val="7"/>
        </w:numPr>
        <w:spacing w:after="0" w:line="240" w:lineRule="auto"/>
        <w:rPr>
          <w:rFonts w:cstheme="minorHAnsi"/>
          <w:sz w:val="24"/>
          <w:szCs w:val="24"/>
          <w:lang w:val="en-GB"/>
        </w:rPr>
      </w:pPr>
      <w:r w:rsidRPr="003F495C">
        <w:rPr>
          <w:rFonts w:cstheme="minorHAnsi"/>
          <w:sz w:val="24"/>
          <w:szCs w:val="24"/>
          <w:lang w:val="en-GB"/>
        </w:rPr>
        <w:t>Bone bed providing several mammal orders (rodentia, lagomorpha, carnivora, artiodactyla, perissodactyla, proboscidea, eulipotyphla, chiroptera)</w:t>
      </w:r>
      <w:r w:rsidR="003F495C">
        <w:rPr>
          <w:rFonts w:cstheme="minorHAnsi"/>
          <w:sz w:val="24"/>
          <w:szCs w:val="24"/>
          <w:lang w:val="en-GB"/>
        </w:rPr>
        <w:t>.</w:t>
      </w:r>
    </w:p>
    <w:p w14:paraId="6D8A27FF" w14:textId="77777777" w:rsidR="00802732" w:rsidRPr="003F495C" w:rsidRDefault="00802732" w:rsidP="00BA3572">
      <w:pPr>
        <w:spacing w:after="0" w:line="240" w:lineRule="auto"/>
        <w:rPr>
          <w:rFonts w:cstheme="minorHAnsi"/>
          <w:bCs/>
          <w:color w:val="7F7F7F" w:themeColor="text1" w:themeTint="80"/>
          <w:sz w:val="24"/>
          <w:szCs w:val="24"/>
          <w:lang w:val="en-GB"/>
        </w:rPr>
      </w:pPr>
      <w:r w:rsidRPr="003F495C">
        <w:rPr>
          <w:rFonts w:cstheme="minorHAnsi"/>
          <w:sz w:val="24"/>
          <w:szCs w:val="24"/>
          <w:lang w:val="en-GB"/>
        </w:rPr>
        <w:t xml:space="preserve">2017: </w:t>
      </w:r>
      <w:r w:rsidRPr="003F495C">
        <w:rPr>
          <w:rFonts w:cstheme="minorHAnsi"/>
          <w:b/>
          <w:bCs/>
          <w:sz w:val="24"/>
          <w:szCs w:val="24"/>
          <w:lang w:val="en-GB"/>
        </w:rPr>
        <w:t>Oligo-Miocene</w:t>
      </w:r>
      <w:r w:rsidRPr="003F495C">
        <w:rPr>
          <w:rFonts w:cstheme="minorHAnsi"/>
          <w:bCs/>
          <w:sz w:val="24"/>
          <w:szCs w:val="24"/>
          <w:lang w:val="en-GB"/>
        </w:rPr>
        <w:t xml:space="preserve"> – </w:t>
      </w:r>
      <w:r w:rsidRPr="003F495C">
        <w:rPr>
          <w:rFonts w:cstheme="minorHAnsi"/>
          <w:bCs/>
          <w:color w:val="7F7F7F" w:themeColor="text1" w:themeTint="80"/>
          <w:sz w:val="24"/>
          <w:szCs w:val="24"/>
          <w:lang w:val="en-GB"/>
        </w:rPr>
        <w:t>Thézels, France</w:t>
      </w:r>
      <w:r w:rsidR="003F495C">
        <w:rPr>
          <w:rFonts w:cstheme="minorHAnsi"/>
          <w:bCs/>
          <w:color w:val="7F7F7F" w:themeColor="text1" w:themeTint="80"/>
          <w:sz w:val="24"/>
          <w:szCs w:val="24"/>
          <w:lang w:val="en-GB"/>
        </w:rPr>
        <w:t>.</w:t>
      </w:r>
    </w:p>
    <w:p w14:paraId="682D5B65" w14:textId="77777777" w:rsidR="00802732" w:rsidRPr="003F495C" w:rsidRDefault="00802732" w:rsidP="00BA3572">
      <w:pPr>
        <w:pStyle w:val="Paragraphedeliste"/>
        <w:numPr>
          <w:ilvl w:val="0"/>
          <w:numId w:val="8"/>
        </w:numPr>
        <w:spacing w:after="0" w:line="240" w:lineRule="auto"/>
        <w:rPr>
          <w:rFonts w:cstheme="minorHAnsi"/>
          <w:sz w:val="24"/>
          <w:szCs w:val="24"/>
          <w:lang w:val="en-GB"/>
        </w:rPr>
      </w:pPr>
      <w:r w:rsidRPr="003F495C">
        <w:rPr>
          <w:rFonts w:cstheme="minorHAnsi"/>
          <w:sz w:val="24"/>
          <w:szCs w:val="24"/>
          <w:lang w:val="en-GB"/>
        </w:rPr>
        <w:t>Bone bed providing several mammal orders (rodentia, lagomorpha, carnivora, artiodactyla, perissodactyla)</w:t>
      </w:r>
      <w:r w:rsidR="003F495C">
        <w:rPr>
          <w:rFonts w:cstheme="minorHAnsi"/>
          <w:sz w:val="24"/>
          <w:szCs w:val="24"/>
          <w:lang w:val="en-GB"/>
        </w:rPr>
        <w:t>.</w:t>
      </w:r>
    </w:p>
    <w:p w14:paraId="2F1811FA" w14:textId="77777777" w:rsidR="009A55D0" w:rsidRPr="003F495C" w:rsidRDefault="009A55D0" w:rsidP="00BA3572">
      <w:pPr>
        <w:pStyle w:val="Paragraphedeliste"/>
        <w:spacing w:after="0" w:line="240" w:lineRule="auto"/>
        <w:rPr>
          <w:rFonts w:cstheme="minorHAnsi"/>
          <w:sz w:val="24"/>
          <w:szCs w:val="24"/>
          <w:lang w:val="en-GB"/>
        </w:rPr>
      </w:pPr>
    </w:p>
    <w:p w14:paraId="497666F5" w14:textId="77777777" w:rsidR="00BA3572" w:rsidRPr="00DD70AF" w:rsidRDefault="00802732" w:rsidP="00BA3572">
      <w:pPr>
        <w:spacing w:after="0" w:line="240" w:lineRule="auto"/>
        <w:rPr>
          <w:rFonts w:cstheme="minorHAnsi"/>
          <w:b/>
          <w:bCs/>
          <w:color w:val="4472C4" w:themeColor="accent1"/>
          <w:sz w:val="32"/>
          <w:szCs w:val="32"/>
          <w:lang w:val="en-GB"/>
        </w:rPr>
      </w:pPr>
      <w:r w:rsidRPr="003F495C">
        <w:rPr>
          <w:rFonts w:cstheme="minorHAnsi"/>
          <w:b/>
          <w:bCs/>
          <w:color w:val="4472C4" w:themeColor="accent1"/>
          <w:sz w:val="32"/>
          <w:szCs w:val="32"/>
          <w:lang w:val="en-GB"/>
        </w:rPr>
        <w:sym w:font="Wingdings 2" w:char="F09E"/>
      </w:r>
      <w:r w:rsidRPr="003F495C">
        <w:rPr>
          <w:rFonts w:cstheme="minorHAnsi"/>
          <w:b/>
          <w:bCs/>
          <w:color w:val="4472C4" w:themeColor="accent1"/>
          <w:sz w:val="32"/>
          <w:szCs w:val="32"/>
          <w:lang w:val="en-GB"/>
        </w:rPr>
        <w:t xml:space="preserve"> Special skills</w:t>
      </w:r>
    </w:p>
    <w:p w14:paraId="5E589540" w14:textId="77777777" w:rsidR="00802732" w:rsidRPr="003F495C" w:rsidRDefault="00802732" w:rsidP="00DD70AF">
      <w:pPr>
        <w:pStyle w:val="Paragraphedeliste"/>
        <w:numPr>
          <w:ilvl w:val="0"/>
          <w:numId w:val="9"/>
        </w:numPr>
        <w:spacing w:before="160" w:after="0" w:line="240" w:lineRule="auto"/>
        <w:ind w:left="714" w:hanging="357"/>
        <w:rPr>
          <w:rFonts w:cstheme="minorHAnsi"/>
          <w:sz w:val="24"/>
          <w:szCs w:val="24"/>
          <w:lang w:val="en-GB"/>
        </w:rPr>
      </w:pPr>
      <w:r w:rsidRPr="003F495C">
        <w:rPr>
          <w:rFonts w:cstheme="minorHAnsi"/>
          <w:b/>
          <w:sz w:val="24"/>
          <w:szCs w:val="24"/>
          <w:lang w:val="en-GB"/>
        </w:rPr>
        <w:t xml:space="preserve">Manual: </w:t>
      </w:r>
      <w:r w:rsidRPr="003F495C">
        <w:rPr>
          <w:rFonts w:cstheme="minorHAnsi"/>
          <w:sz w:val="24"/>
          <w:szCs w:val="24"/>
          <w:lang w:val="en-GB"/>
        </w:rPr>
        <w:t>Acid attack treatment of fossiliferous limestone blocks, use of measuroscope, taking multifocus photographs</w:t>
      </w:r>
      <w:r w:rsidR="003F495C">
        <w:rPr>
          <w:rFonts w:cstheme="minorHAnsi"/>
          <w:sz w:val="24"/>
          <w:szCs w:val="24"/>
          <w:lang w:val="en-GB"/>
        </w:rPr>
        <w:t>.</w:t>
      </w:r>
    </w:p>
    <w:p w14:paraId="0762A6B3" w14:textId="6E15B948" w:rsidR="00802732" w:rsidRPr="003F495C" w:rsidRDefault="00802732" w:rsidP="00BA3572">
      <w:pPr>
        <w:pStyle w:val="Paragraphedeliste"/>
        <w:numPr>
          <w:ilvl w:val="0"/>
          <w:numId w:val="9"/>
        </w:numPr>
        <w:spacing w:after="0" w:line="240" w:lineRule="auto"/>
        <w:rPr>
          <w:rFonts w:cstheme="minorHAnsi"/>
          <w:sz w:val="24"/>
          <w:szCs w:val="24"/>
          <w:lang w:val="fr-FR"/>
        </w:rPr>
      </w:pPr>
      <w:r w:rsidRPr="004E657F">
        <w:rPr>
          <w:rFonts w:cstheme="minorHAnsi"/>
          <w:b/>
          <w:sz w:val="24"/>
          <w:szCs w:val="24"/>
          <w:lang w:val="fr-FR"/>
        </w:rPr>
        <w:t>Software</w:t>
      </w:r>
      <w:r w:rsidRPr="003F495C">
        <w:rPr>
          <w:rFonts w:cstheme="minorHAnsi"/>
          <w:b/>
          <w:sz w:val="24"/>
          <w:szCs w:val="24"/>
          <w:lang w:val="fr-FR"/>
        </w:rPr>
        <w:t xml:space="preserve">: </w:t>
      </w:r>
      <w:r w:rsidRPr="003F495C">
        <w:rPr>
          <w:rFonts w:cstheme="minorHAnsi"/>
          <w:sz w:val="24"/>
          <w:szCs w:val="24"/>
          <w:lang w:val="fr-FR"/>
        </w:rPr>
        <w:t xml:space="preserve">R, PAUP, NDE, ImageJ, Inskape </w:t>
      </w:r>
      <w:r w:rsidR="00D838B1">
        <w:rPr>
          <w:rFonts w:cstheme="minorHAnsi"/>
          <w:sz w:val="24"/>
          <w:szCs w:val="24"/>
          <w:lang w:val="fr-FR"/>
        </w:rPr>
        <w:t>and</w:t>
      </w:r>
      <w:bookmarkStart w:id="0" w:name="_GoBack"/>
      <w:bookmarkEnd w:id="0"/>
      <w:r w:rsidRPr="003F495C">
        <w:rPr>
          <w:rFonts w:cstheme="minorHAnsi"/>
          <w:sz w:val="24"/>
          <w:szCs w:val="24"/>
          <w:lang w:val="fr-FR"/>
        </w:rPr>
        <w:t xml:space="preserve"> Microsoft Office</w:t>
      </w:r>
      <w:r w:rsidR="003F495C">
        <w:rPr>
          <w:rFonts w:cstheme="minorHAnsi"/>
          <w:sz w:val="24"/>
          <w:szCs w:val="24"/>
          <w:lang w:val="fr-FR"/>
        </w:rPr>
        <w:t>.</w:t>
      </w:r>
    </w:p>
    <w:p w14:paraId="6EA1CA76" w14:textId="77777777" w:rsidR="00802732" w:rsidRPr="003F495C" w:rsidRDefault="00802732" w:rsidP="00BA3572">
      <w:pPr>
        <w:pStyle w:val="Paragraphedeliste"/>
        <w:numPr>
          <w:ilvl w:val="0"/>
          <w:numId w:val="9"/>
        </w:numPr>
        <w:spacing w:after="0" w:line="240" w:lineRule="auto"/>
        <w:rPr>
          <w:rFonts w:cstheme="minorHAnsi"/>
          <w:b/>
          <w:bCs/>
          <w:sz w:val="24"/>
          <w:szCs w:val="24"/>
          <w:lang w:val="en-GB"/>
        </w:rPr>
      </w:pPr>
      <w:r w:rsidRPr="003F495C">
        <w:rPr>
          <w:rFonts w:cstheme="minorHAnsi"/>
          <w:b/>
          <w:sz w:val="24"/>
          <w:szCs w:val="24"/>
          <w:lang w:val="en-GB"/>
        </w:rPr>
        <w:t xml:space="preserve">Languages: </w:t>
      </w:r>
      <w:r w:rsidRPr="003F495C">
        <w:rPr>
          <w:rFonts w:cstheme="minorHAnsi"/>
          <w:sz w:val="24"/>
          <w:szCs w:val="24"/>
          <w:lang w:val="en-GB"/>
        </w:rPr>
        <w:t>French (Mother tongue), English (TOEFL IBT score of 83 (23/02/2019) with Reading score of 24, Listening score of 22, Speaking score of 16 et Writing score of 21) and Italian (scholar)</w:t>
      </w:r>
      <w:r w:rsidR="003F495C">
        <w:rPr>
          <w:rFonts w:cstheme="minorHAnsi"/>
          <w:sz w:val="24"/>
          <w:szCs w:val="24"/>
          <w:lang w:val="en-GB"/>
        </w:rPr>
        <w:t>.</w:t>
      </w:r>
    </w:p>
    <w:p w14:paraId="4FE0FBDD" w14:textId="77777777" w:rsidR="00AA5926" w:rsidRPr="003F495C" w:rsidRDefault="00AA5926" w:rsidP="00BA3572">
      <w:pPr>
        <w:spacing w:after="0" w:line="240" w:lineRule="auto"/>
        <w:rPr>
          <w:rFonts w:cstheme="minorHAnsi"/>
          <w:b/>
          <w:bCs/>
          <w:sz w:val="24"/>
          <w:szCs w:val="24"/>
          <w:lang w:val="en-GB"/>
        </w:rPr>
      </w:pPr>
    </w:p>
    <w:p w14:paraId="052B35D0" w14:textId="77777777" w:rsidR="00BA3572" w:rsidRPr="00DD70AF" w:rsidRDefault="00AA5926" w:rsidP="00BA3572">
      <w:pPr>
        <w:spacing w:after="0" w:line="240" w:lineRule="auto"/>
        <w:rPr>
          <w:rFonts w:cstheme="minorHAnsi"/>
          <w:b/>
          <w:bCs/>
          <w:color w:val="4472C4" w:themeColor="accent1"/>
          <w:sz w:val="32"/>
          <w:szCs w:val="32"/>
          <w:lang w:val="fr-FR"/>
        </w:rPr>
      </w:pPr>
      <w:r w:rsidRPr="003F495C">
        <w:rPr>
          <w:rFonts w:cstheme="minorHAnsi"/>
          <w:b/>
          <w:bCs/>
          <w:color w:val="4472C4" w:themeColor="accent1"/>
          <w:sz w:val="32"/>
          <w:szCs w:val="32"/>
          <w:lang w:val="en-GB"/>
        </w:rPr>
        <w:sym w:font="Wingdings 2" w:char="F09E"/>
      </w:r>
      <w:r w:rsidRPr="003F495C">
        <w:rPr>
          <w:rFonts w:cstheme="minorHAnsi"/>
          <w:b/>
          <w:bCs/>
          <w:color w:val="4472C4" w:themeColor="accent1"/>
          <w:sz w:val="32"/>
          <w:szCs w:val="32"/>
          <w:lang w:val="fr-FR"/>
        </w:rPr>
        <w:t xml:space="preserve"> Publication</w:t>
      </w:r>
    </w:p>
    <w:p w14:paraId="65BC2EF2" w14:textId="77777777" w:rsidR="009A55D0" w:rsidRPr="003F495C" w:rsidRDefault="00AA5926" w:rsidP="00DD70AF">
      <w:pPr>
        <w:pStyle w:val="Paragraphedeliste"/>
        <w:numPr>
          <w:ilvl w:val="0"/>
          <w:numId w:val="13"/>
        </w:numPr>
        <w:spacing w:before="160" w:after="0" w:line="240" w:lineRule="auto"/>
        <w:ind w:left="714" w:hanging="357"/>
        <w:rPr>
          <w:rFonts w:cstheme="minorHAnsi"/>
          <w:b/>
          <w:bCs/>
          <w:sz w:val="24"/>
          <w:szCs w:val="24"/>
          <w:lang w:val="en-GB"/>
        </w:rPr>
      </w:pPr>
      <w:r w:rsidRPr="003F495C">
        <w:rPr>
          <w:rFonts w:cstheme="minorHAnsi"/>
          <w:b/>
          <w:bCs/>
          <w:sz w:val="24"/>
          <w:szCs w:val="24"/>
          <w:lang w:val="fr-FR"/>
        </w:rPr>
        <w:t>Luccisano, V.</w:t>
      </w:r>
      <w:r w:rsidRPr="003F495C">
        <w:rPr>
          <w:rFonts w:cstheme="minorHAnsi"/>
          <w:bCs/>
          <w:sz w:val="24"/>
          <w:szCs w:val="24"/>
          <w:lang w:val="fr-FR"/>
        </w:rPr>
        <w:t xml:space="preserve">, Sudre, J. &amp; Lihoreau, F. (submitted). </w:t>
      </w:r>
      <w:r w:rsidRPr="003F495C">
        <w:rPr>
          <w:rFonts w:cstheme="minorHAnsi"/>
          <w:bCs/>
          <w:sz w:val="24"/>
          <w:szCs w:val="24"/>
        </w:rPr>
        <w:t xml:space="preserve">The revision of the Eocene artiodactyls (Mammalia, Placentalia) from Montpellier limestone (Hérault, France) questions the early European artiodactyl radiation. </w:t>
      </w:r>
      <w:r w:rsidRPr="007D0517">
        <w:rPr>
          <w:rFonts w:cstheme="minorHAnsi"/>
          <w:bCs/>
          <w:i/>
          <w:iCs/>
          <w:sz w:val="24"/>
          <w:szCs w:val="24"/>
          <w:lang w:val="fr-FR"/>
        </w:rPr>
        <w:t>Journal of Systematic Palaeontology</w:t>
      </w:r>
      <w:r w:rsidR="003F495C">
        <w:rPr>
          <w:rFonts w:cstheme="minorHAnsi"/>
          <w:bCs/>
          <w:sz w:val="24"/>
          <w:szCs w:val="24"/>
          <w:lang w:val="fr-FR"/>
        </w:rPr>
        <w:t>.</w:t>
      </w:r>
    </w:p>
    <w:p w14:paraId="7F61F791" w14:textId="77777777" w:rsidR="00AA5926" w:rsidRPr="003F495C" w:rsidRDefault="00AA5926" w:rsidP="00BA3572">
      <w:pPr>
        <w:spacing w:after="0" w:line="240" w:lineRule="auto"/>
        <w:rPr>
          <w:rFonts w:cstheme="minorHAnsi"/>
          <w:b/>
          <w:bCs/>
          <w:sz w:val="24"/>
          <w:szCs w:val="24"/>
          <w:lang w:val="en-GB"/>
        </w:rPr>
      </w:pPr>
    </w:p>
    <w:p w14:paraId="6C6366F7" w14:textId="77777777" w:rsidR="00BA3572" w:rsidRPr="00DD70AF" w:rsidRDefault="001A51C9" w:rsidP="00BA3572">
      <w:pPr>
        <w:spacing w:after="0" w:line="240" w:lineRule="auto"/>
        <w:rPr>
          <w:rFonts w:cstheme="minorHAnsi"/>
          <w:b/>
          <w:bCs/>
          <w:color w:val="4472C4" w:themeColor="accent1"/>
          <w:sz w:val="32"/>
          <w:szCs w:val="32"/>
          <w:lang w:val="fr-FR"/>
        </w:rPr>
      </w:pPr>
      <w:r w:rsidRPr="003F495C">
        <w:rPr>
          <w:rFonts w:cstheme="minorHAnsi"/>
          <w:color w:val="4472C4" w:themeColor="accent1"/>
          <w:sz w:val="32"/>
          <w:szCs w:val="32"/>
          <w:lang w:val="en-GB"/>
        </w:rPr>
        <w:sym w:font="Wingdings 2" w:char="F09E"/>
      </w:r>
      <w:r w:rsidRPr="003F495C">
        <w:rPr>
          <w:rFonts w:cstheme="minorHAnsi"/>
          <w:b/>
          <w:bCs/>
          <w:color w:val="4472C4" w:themeColor="accent1"/>
          <w:sz w:val="32"/>
          <w:szCs w:val="32"/>
          <w:lang w:val="fr-FR"/>
        </w:rPr>
        <w:t xml:space="preserve"> Conferences participations</w:t>
      </w:r>
    </w:p>
    <w:p w14:paraId="2430BC87" w14:textId="330DFF40" w:rsidR="008335EE" w:rsidRPr="008335EE" w:rsidRDefault="001A51C9" w:rsidP="008335EE">
      <w:pPr>
        <w:pStyle w:val="Paragraphedeliste"/>
        <w:numPr>
          <w:ilvl w:val="0"/>
          <w:numId w:val="12"/>
        </w:numPr>
        <w:spacing w:before="160" w:after="0" w:line="240" w:lineRule="auto"/>
        <w:ind w:left="714" w:hanging="357"/>
        <w:rPr>
          <w:rFonts w:cstheme="minorHAnsi"/>
          <w:b/>
          <w:sz w:val="24"/>
          <w:szCs w:val="24"/>
          <w:lang w:val="fr-FR"/>
        </w:rPr>
      </w:pPr>
      <w:r w:rsidRPr="00FB264A">
        <w:rPr>
          <w:rFonts w:cstheme="minorHAnsi"/>
          <w:b/>
          <w:sz w:val="24"/>
          <w:szCs w:val="24"/>
          <w:lang w:val="fr-FR"/>
        </w:rPr>
        <w:t>Luccisano, V.</w:t>
      </w:r>
      <w:r w:rsidRPr="00FB264A">
        <w:rPr>
          <w:rFonts w:cstheme="minorHAnsi"/>
          <w:sz w:val="24"/>
          <w:szCs w:val="24"/>
          <w:lang w:val="fr-FR"/>
        </w:rPr>
        <w:t>, Sudre, J. &amp; Lihoreau, F. 2019. La révision des artiodactyles (Mammalia, Placentalia) des calcaires éocènes de Montpellier questionne la radiation initiale des familles européennes. Abstract</w:t>
      </w:r>
      <w:r w:rsidR="00C4611E">
        <w:rPr>
          <w:rFonts w:cstheme="minorHAnsi"/>
          <w:sz w:val="24"/>
          <w:szCs w:val="24"/>
          <w:lang w:val="fr-FR"/>
        </w:rPr>
        <w:t>.</w:t>
      </w:r>
      <w:r w:rsidRPr="00FB264A">
        <w:rPr>
          <w:rFonts w:cstheme="minorHAnsi"/>
          <w:sz w:val="24"/>
          <w:szCs w:val="24"/>
          <w:lang w:val="fr-FR"/>
        </w:rPr>
        <w:t xml:space="preserve"> </w:t>
      </w:r>
      <w:r w:rsidRPr="00935124">
        <w:rPr>
          <w:rFonts w:cstheme="minorHAnsi"/>
          <w:i/>
          <w:iCs/>
          <w:sz w:val="24"/>
          <w:szCs w:val="24"/>
          <w:lang w:val="fr-FR"/>
        </w:rPr>
        <w:t>CONGRES APF 2019, 25 ans de la réserve naturelle de Sainte-Victoire</w:t>
      </w:r>
      <w:r w:rsidRPr="00FB264A">
        <w:rPr>
          <w:rFonts w:cstheme="minorHAnsi"/>
          <w:sz w:val="24"/>
          <w:szCs w:val="24"/>
          <w:lang w:val="fr-FR"/>
        </w:rPr>
        <w:t xml:space="preserve">, Aix-en-Provence </w:t>
      </w:r>
      <w:r w:rsidR="00FB264A" w:rsidRPr="00FB264A">
        <w:rPr>
          <w:rFonts w:cstheme="minorHAnsi"/>
          <w:sz w:val="24"/>
          <w:szCs w:val="24"/>
          <w:lang w:val="fr-FR"/>
        </w:rPr>
        <w:t>[</w:t>
      </w:r>
      <w:r w:rsidRPr="00FB264A">
        <w:rPr>
          <w:rFonts w:cstheme="minorHAnsi"/>
          <w:b/>
          <w:sz w:val="24"/>
          <w:szCs w:val="24"/>
          <w:lang w:val="fr-FR"/>
        </w:rPr>
        <w:t>Oral presentation</w:t>
      </w:r>
      <w:r w:rsidR="00FB264A" w:rsidRPr="00FB264A">
        <w:rPr>
          <w:rFonts w:cstheme="minorHAnsi"/>
          <w:bCs/>
          <w:sz w:val="24"/>
          <w:szCs w:val="24"/>
          <w:lang w:val="fr-FR"/>
        </w:rPr>
        <w:t>]</w:t>
      </w:r>
      <w:r w:rsidR="003F495C" w:rsidRPr="00FB264A">
        <w:rPr>
          <w:rFonts w:cstheme="minorHAnsi"/>
          <w:bCs/>
          <w:sz w:val="24"/>
          <w:szCs w:val="24"/>
          <w:lang w:val="fr-FR"/>
        </w:rPr>
        <w:t>.</w:t>
      </w:r>
    </w:p>
    <w:p w14:paraId="7D15E75D" w14:textId="7085E752" w:rsidR="00802732" w:rsidRPr="00FB264A" w:rsidRDefault="001A51C9" w:rsidP="00DD70AF">
      <w:pPr>
        <w:pStyle w:val="Paragraphedeliste"/>
        <w:numPr>
          <w:ilvl w:val="0"/>
          <w:numId w:val="12"/>
        </w:numPr>
        <w:spacing w:after="0" w:line="240" w:lineRule="auto"/>
        <w:ind w:left="714" w:hanging="357"/>
        <w:rPr>
          <w:rFonts w:cstheme="minorHAnsi"/>
          <w:b/>
          <w:sz w:val="24"/>
          <w:szCs w:val="24"/>
          <w:lang w:val="fr-FR"/>
        </w:rPr>
      </w:pPr>
      <w:r w:rsidRPr="00FB264A">
        <w:rPr>
          <w:rFonts w:cstheme="minorHAnsi"/>
          <w:sz w:val="24"/>
          <w:szCs w:val="24"/>
          <w:lang w:val="fr-FR"/>
        </w:rPr>
        <w:t xml:space="preserve">Lihoreau, F., Vautrin, Q., Solé, F., </w:t>
      </w:r>
      <w:r w:rsidRPr="00FB264A">
        <w:rPr>
          <w:rFonts w:cstheme="minorHAnsi"/>
          <w:b/>
          <w:sz w:val="24"/>
          <w:szCs w:val="24"/>
          <w:lang w:val="fr-FR"/>
        </w:rPr>
        <w:t>Luccisano, V.</w:t>
      </w:r>
      <w:r w:rsidRPr="00FB264A">
        <w:rPr>
          <w:rFonts w:cstheme="minorHAnsi"/>
          <w:sz w:val="24"/>
          <w:szCs w:val="24"/>
          <w:lang w:val="fr-FR"/>
        </w:rPr>
        <w:t>, Martin, J., Rémy, J., Vianey-Liaud, M., Sudre, J., Marandat, B. &amp; Tabuce, R. 2019. Synthèse sur la révision des faunes éocènes d’Aumelas et de St Martin de Londres (Hérault) : implications sur l’âge « Lutétien » des calcaires montpelliérains. Abstract</w:t>
      </w:r>
      <w:r w:rsidR="00C4611E">
        <w:rPr>
          <w:rFonts w:cstheme="minorHAnsi"/>
          <w:sz w:val="24"/>
          <w:szCs w:val="24"/>
          <w:lang w:val="fr-FR"/>
        </w:rPr>
        <w:t>.</w:t>
      </w:r>
      <w:r w:rsidRPr="00FB264A">
        <w:rPr>
          <w:rFonts w:cstheme="minorHAnsi"/>
          <w:sz w:val="24"/>
          <w:szCs w:val="24"/>
          <w:lang w:val="fr-FR"/>
        </w:rPr>
        <w:t xml:space="preserve"> </w:t>
      </w:r>
      <w:r w:rsidRPr="00935124">
        <w:rPr>
          <w:rFonts w:cstheme="minorHAnsi"/>
          <w:i/>
          <w:iCs/>
          <w:sz w:val="24"/>
          <w:szCs w:val="24"/>
          <w:lang w:val="fr-FR"/>
        </w:rPr>
        <w:t>CONGRES APF 2019, 25 ans de la réserve naturelle de Sainte-Victoire</w:t>
      </w:r>
      <w:r w:rsidRPr="00FB264A">
        <w:rPr>
          <w:rFonts w:cstheme="minorHAnsi"/>
          <w:sz w:val="24"/>
          <w:szCs w:val="24"/>
          <w:lang w:val="fr-FR"/>
        </w:rPr>
        <w:t xml:space="preserve">, Aix-en-Provence </w:t>
      </w:r>
      <w:r w:rsidR="00FB264A" w:rsidRPr="00FB264A">
        <w:rPr>
          <w:rFonts w:cstheme="minorHAnsi"/>
          <w:sz w:val="24"/>
          <w:szCs w:val="24"/>
          <w:lang w:val="fr-FR"/>
        </w:rPr>
        <w:t>[</w:t>
      </w:r>
      <w:r w:rsidRPr="00FB264A">
        <w:rPr>
          <w:rFonts w:cstheme="minorHAnsi"/>
          <w:b/>
          <w:sz w:val="24"/>
          <w:szCs w:val="24"/>
          <w:lang w:val="fr-FR"/>
        </w:rPr>
        <w:t>Oral presentation</w:t>
      </w:r>
      <w:r w:rsidR="00FB264A" w:rsidRPr="00FB264A">
        <w:rPr>
          <w:rFonts w:cstheme="minorHAnsi"/>
          <w:bCs/>
          <w:sz w:val="24"/>
          <w:szCs w:val="24"/>
          <w:lang w:val="fr-FR"/>
        </w:rPr>
        <w:t>]</w:t>
      </w:r>
      <w:r w:rsidR="003F495C" w:rsidRPr="00FB264A">
        <w:rPr>
          <w:rFonts w:cstheme="minorHAnsi"/>
          <w:bCs/>
          <w:sz w:val="24"/>
          <w:szCs w:val="24"/>
          <w:lang w:val="fr-FR"/>
        </w:rPr>
        <w:t>.</w:t>
      </w:r>
    </w:p>
    <w:sectPr w:rsidR="00802732" w:rsidRPr="00FB264A" w:rsidSect="00BA357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24BCD" w14:textId="77777777" w:rsidR="00571051" w:rsidRDefault="00571051" w:rsidP="00BA3572">
      <w:pPr>
        <w:spacing w:after="0" w:line="240" w:lineRule="auto"/>
      </w:pPr>
      <w:r>
        <w:separator/>
      </w:r>
    </w:p>
  </w:endnote>
  <w:endnote w:type="continuationSeparator" w:id="0">
    <w:p w14:paraId="5BB5FF49" w14:textId="77777777" w:rsidR="00571051" w:rsidRDefault="00571051" w:rsidP="00BA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B6707" w14:textId="77777777" w:rsidR="00571051" w:rsidRDefault="00571051" w:rsidP="00BA3572">
      <w:pPr>
        <w:spacing w:after="0" w:line="240" w:lineRule="auto"/>
      </w:pPr>
      <w:r>
        <w:separator/>
      </w:r>
    </w:p>
  </w:footnote>
  <w:footnote w:type="continuationSeparator" w:id="0">
    <w:p w14:paraId="62A8FCC2" w14:textId="77777777" w:rsidR="00571051" w:rsidRDefault="00571051" w:rsidP="00BA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443"/>
    <w:multiLevelType w:val="hybridMultilevel"/>
    <w:tmpl w:val="1452E9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3C6AED"/>
    <w:multiLevelType w:val="hybridMultilevel"/>
    <w:tmpl w:val="D94E079C"/>
    <w:lvl w:ilvl="0" w:tplc="4E8A5734">
      <w:start w:val="2017"/>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5262A1"/>
    <w:multiLevelType w:val="hybridMultilevel"/>
    <w:tmpl w:val="0C1C117E"/>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E0349B"/>
    <w:multiLevelType w:val="hybridMultilevel"/>
    <w:tmpl w:val="51D025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354AB1"/>
    <w:multiLevelType w:val="hybridMultilevel"/>
    <w:tmpl w:val="79648D80"/>
    <w:lvl w:ilvl="0" w:tplc="040C000B">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3655EA"/>
    <w:multiLevelType w:val="hybridMultilevel"/>
    <w:tmpl w:val="91641A3C"/>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2326B3"/>
    <w:multiLevelType w:val="hybridMultilevel"/>
    <w:tmpl w:val="83389248"/>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C03738"/>
    <w:multiLevelType w:val="hybridMultilevel"/>
    <w:tmpl w:val="9CAAA322"/>
    <w:lvl w:ilvl="0" w:tplc="B8EA8744">
      <w:start w:val="2017"/>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E319C5"/>
    <w:multiLevelType w:val="hybridMultilevel"/>
    <w:tmpl w:val="5E868F4A"/>
    <w:lvl w:ilvl="0" w:tplc="040C000B">
      <w:start w:val="1"/>
      <w:numFmt w:val="bullet"/>
      <w:lvlText w:val=""/>
      <w:lvlJc w:val="left"/>
      <w:pPr>
        <w:ind w:left="720" w:hanging="360"/>
      </w:pPr>
      <w:rPr>
        <w:rFonts w:ascii="Wingdings" w:hAnsi="Wingdings" w:hint="default"/>
        <w:color w:val="auto"/>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C9C4D38"/>
    <w:multiLevelType w:val="hybridMultilevel"/>
    <w:tmpl w:val="38AC9AD2"/>
    <w:lvl w:ilvl="0" w:tplc="040C000B">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FB400DD"/>
    <w:multiLevelType w:val="hybridMultilevel"/>
    <w:tmpl w:val="91A840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C85432"/>
    <w:multiLevelType w:val="hybridMultilevel"/>
    <w:tmpl w:val="DE982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E195FB9"/>
    <w:multiLevelType w:val="hybridMultilevel"/>
    <w:tmpl w:val="BBD805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2"/>
  </w:num>
  <w:num w:numId="5">
    <w:abstractNumId w:val="6"/>
  </w:num>
  <w:num w:numId="6">
    <w:abstractNumId w:val="5"/>
  </w:num>
  <w:num w:numId="7">
    <w:abstractNumId w:val="0"/>
  </w:num>
  <w:num w:numId="8">
    <w:abstractNumId w:val="11"/>
  </w:num>
  <w:num w:numId="9">
    <w:abstractNumId w:val="4"/>
  </w:num>
  <w:num w:numId="10">
    <w:abstractNumId w:val="7"/>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32"/>
    <w:rsid w:val="00143B16"/>
    <w:rsid w:val="001512CC"/>
    <w:rsid w:val="001939B0"/>
    <w:rsid w:val="001A51C9"/>
    <w:rsid w:val="001A6E09"/>
    <w:rsid w:val="003234A5"/>
    <w:rsid w:val="00332CE0"/>
    <w:rsid w:val="003C7CB3"/>
    <w:rsid w:val="003F495C"/>
    <w:rsid w:val="004E657F"/>
    <w:rsid w:val="00571051"/>
    <w:rsid w:val="006A08FC"/>
    <w:rsid w:val="006B1E29"/>
    <w:rsid w:val="0072000B"/>
    <w:rsid w:val="007D0517"/>
    <w:rsid w:val="00802732"/>
    <w:rsid w:val="008335EE"/>
    <w:rsid w:val="008473BD"/>
    <w:rsid w:val="008955FC"/>
    <w:rsid w:val="00935124"/>
    <w:rsid w:val="009A55D0"/>
    <w:rsid w:val="009F3275"/>
    <w:rsid w:val="00AA5926"/>
    <w:rsid w:val="00AD4CE7"/>
    <w:rsid w:val="00B13C71"/>
    <w:rsid w:val="00B62ADE"/>
    <w:rsid w:val="00BA3572"/>
    <w:rsid w:val="00C12025"/>
    <w:rsid w:val="00C26E78"/>
    <w:rsid w:val="00C4611E"/>
    <w:rsid w:val="00D72B96"/>
    <w:rsid w:val="00D838B1"/>
    <w:rsid w:val="00DD70AF"/>
    <w:rsid w:val="00DE4D62"/>
    <w:rsid w:val="00DF2E58"/>
    <w:rsid w:val="00E15EFA"/>
    <w:rsid w:val="00F219DD"/>
    <w:rsid w:val="00F475A6"/>
    <w:rsid w:val="00FB2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94F96"/>
  <w15:chartTrackingRefBased/>
  <w15:docId w15:val="{E80F56C7-3E07-49A4-89FF-1995AA922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2732"/>
    <w:pPr>
      <w:spacing w:after="200" w:line="276" w:lineRule="auto"/>
    </w:pPr>
    <w:rPr>
      <w:rFonts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02732"/>
    <w:pPr>
      <w:spacing w:after="0"/>
    </w:pPr>
    <w:rPr>
      <w:b/>
      <w:sz w:val="40"/>
      <w:szCs w:val="40"/>
    </w:rPr>
  </w:style>
  <w:style w:type="character" w:customStyle="1" w:styleId="TitreCar">
    <w:name w:val="Titre Car"/>
    <w:basedOn w:val="Policepardfaut"/>
    <w:link w:val="Titre"/>
    <w:uiPriority w:val="10"/>
    <w:rsid w:val="00802732"/>
    <w:rPr>
      <w:rFonts w:cs="Times New Roman"/>
      <w:b/>
      <w:sz w:val="40"/>
      <w:szCs w:val="40"/>
      <w:lang w:val="en-US"/>
    </w:rPr>
  </w:style>
  <w:style w:type="paragraph" w:customStyle="1" w:styleId="Tabbedtext">
    <w:name w:val="Tabbed text"/>
    <w:basedOn w:val="Normal"/>
    <w:rsid w:val="00802732"/>
    <w:pPr>
      <w:widowControl w:val="0"/>
      <w:tabs>
        <w:tab w:val="bar" w:pos="1980"/>
        <w:tab w:val="left" w:pos="2250"/>
      </w:tabs>
      <w:autoSpaceDE w:val="0"/>
      <w:autoSpaceDN w:val="0"/>
      <w:adjustRightInd w:val="0"/>
      <w:spacing w:after="120" w:line="240" w:lineRule="auto"/>
      <w:contextualSpacing/>
    </w:pPr>
  </w:style>
  <w:style w:type="paragraph" w:styleId="Paragraphedeliste">
    <w:name w:val="List Paragraph"/>
    <w:basedOn w:val="Normal"/>
    <w:uiPriority w:val="34"/>
    <w:qFormat/>
    <w:rsid w:val="00802732"/>
    <w:pPr>
      <w:ind w:left="720"/>
      <w:contextualSpacing/>
    </w:pPr>
  </w:style>
  <w:style w:type="character" w:styleId="Lienhypertexte">
    <w:name w:val="Hyperlink"/>
    <w:basedOn w:val="Policepardfaut"/>
    <w:uiPriority w:val="99"/>
    <w:unhideWhenUsed/>
    <w:rsid w:val="008955FC"/>
    <w:rPr>
      <w:color w:val="0563C1" w:themeColor="hyperlink"/>
      <w:u w:val="single"/>
    </w:rPr>
  </w:style>
  <w:style w:type="character" w:styleId="Mentionnonrsolue">
    <w:name w:val="Unresolved Mention"/>
    <w:basedOn w:val="Policepardfaut"/>
    <w:uiPriority w:val="99"/>
    <w:semiHidden/>
    <w:unhideWhenUsed/>
    <w:rsid w:val="008955FC"/>
    <w:rPr>
      <w:color w:val="605E5C"/>
      <w:shd w:val="clear" w:color="auto" w:fill="E1DFDD"/>
    </w:rPr>
  </w:style>
  <w:style w:type="paragraph" w:styleId="En-tte">
    <w:name w:val="header"/>
    <w:basedOn w:val="Normal"/>
    <w:link w:val="En-tteCar"/>
    <w:uiPriority w:val="99"/>
    <w:unhideWhenUsed/>
    <w:rsid w:val="00BA3572"/>
    <w:pPr>
      <w:tabs>
        <w:tab w:val="center" w:pos="4536"/>
        <w:tab w:val="right" w:pos="9072"/>
      </w:tabs>
      <w:spacing w:after="0" w:line="240" w:lineRule="auto"/>
    </w:pPr>
  </w:style>
  <w:style w:type="character" w:customStyle="1" w:styleId="En-tteCar">
    <w:name w:val="En-tête Car"/>
    <w:basedOn w:val="Policepardfaut"/>
    <w:link w:val="En-tte"/>
    <w:uiPriority w:val="99"/>
    <w:rsid w:val="00BA3572"/>
    <w:rPr>
      <w:rFonts w:cs="Times New Roman"/>
      <w:lang w:val="en-US"/>
    </w:rPr>
  </w:style>
  <w:style w:type="paragraph" w:styleId="Pieddepage">
    <w:name w:val="footer"/>
    <w:basedOn w:val="Normal"/>
    <w:link w:val="PieddepageCar"/>
    <w:uiPriority w:val="99"/>
    <w:unhideWhenUsed/>
    <w:rsid w:val="00BA35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3572"/>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9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cent.luccisano@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638</Words>
  <Characters>3511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luccisano</dc:creator>
  <cp:keywords/>
  <dc:description/>
  <cp:lastModifiedBy>vincent luccisano</cp:lastModifiedBy>
  <cp:revision>60</cp:revision>
  <dcterms:created xsi:type="dcterms:W3CDTF">2019-10-03T19:49:00Z</dcterms:created>
  <dcterms:modified xsi:type="dcterms:W3CDTF">2019-10-04T07:39:00Z</dcterms:modified>
</cp:coreProperties>
</file>